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 w:left="1416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  <w:t>Obrazac za sudjelovanje u postupku savjetovanja s javnošću</w:t>
      </w:r>
      <w:bookmarkEnd w:id="0"/>
    </w:p>
    <w:p>
      <w:pPr>
        <w:pStyle w:val="Normal"/>
        <w:spacing w:before="0" w:after="0"/>
        <w:jc w:val="center"/>
        <w:rPr>
          <w:rFonts w:ascii="Arial Narrow" w:hAnsi="Arial Narrow" w:eastAsia="Calibri" w:cs="Times New Roman"/>
          <w:b/>
          <w:bCs/>
          <w:sz w:val="24"/>
          <w:szCs w:val="24"/>
          <w:lang w:eastAsia="en-US"/>
        </w:rPr>
      </w:pPr>
      <w:r>
        <w:rPr>
          <w:rFonts w:eastAsia="Calibri" w:cs="Times New Roman" w:ascii="Arial Narrow" w:hAnsi="Arial Narrow"/>
          <w:b/>
          <w:bCs/>
          <w:sz w:val="24"/>
          <w:szCs w:val="24"/>
          <w:lang w:eastAsia="en-US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31"/>
        <w:gridCol w:w="4530"/>
      </w:tblGrid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2CC" w:themeFill="accent4" w:themeFillTint="33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OBRAZAC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sudjelovanja u postupku savjetovanju s javnošću o prijedlogu </w:t>
            </w:r>
            <w:r>
              <w:rPr>
                <w:rFonts w:cs="Arial" w:ascii="Arial Narrow" w:hAnsi="Arial Narrow"/>
                <w:b/>
                <w:bCs/>
                <w:sz w:val="20"/>
                <w:szCs w:val="20"/>
              </w:rPr>
              <w:t xml:space="preserve">Odluke o komunalnoj naknadi. 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Naziv akta / dokumenta za koji se provodi savjetovanje: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Arial" w:ascii="Arial Narrow" w:hAnsi="Arial Narrow"/>
                <w:b/>
                <w:bCs/>
                <w:sz w:val="20"/>
                <w:szCs w:val="20"/>
              </w:rPr>
              <w:t>Odluka o komunalnoj naknadi</w:t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Općina Vela Luka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 xml:space="preserve">Početak savjetovanja: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8.10.2025. god.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Završetak savjetovanja: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b/>
                <w:sz w:val="20"/>
                <w:szCs w:val="20"/>
              </w:rPr>
              <w:t>10</w:t>
            </w:r>
            <w:r>
              <w:rPr>
                <w:rFonts w:cs="Times New Roman" w:ascii="Arial Narrow" w:hAnsi="Arial Narrow"/>
                <w:b/>
                <w:sz w:val="20"/>
                <w:szCs w:val="20"/>
              </w:rPr>
              <w:t>.11.2025. god.</w:t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Podnositelj prijedloga i mišljenja 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Načelni prijedlozi i mišljenje na nacrt akta ili dokumenta</w:t>
            </w:r>
          </w:p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rPr>
                <w:rFonts w:ascii="Arial Narrow" w:hAnsi="Arial Narrow" w:cs="Times New Roman"/>
                <w:i/>
                <w:i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</w:r>
          </w:p>
        </w:tc>
      </w:tr>
      <w:tr>
        <w:trPr/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themeFill="accent1" w:themeFillTint="33" w:val="clear"/>
          </w:tcPr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Popunjeni obrazac s prilogom potrebno je dostaviti zaključno do </w:t>
            </w:r>
            <w:r>
              <w:rPr>
                <w:rFonts w:cs="Times New Roman" w:ascii="Arial Narrow" w:hAnsi="Arial Narrow"/>
                <w:sz w:val="20"/>
                <w:szCs w:val="20"/>
              </w:rPr>
              <w:t>10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.11.2025.god. na adresu elektronske pošte: </w:t>
            </w:r>
            <w:hyperlink r:id="rId2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savjetovanje@velaluka.hr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ili na adresu Općina Vela Luka, Obala 3 br.19 20 270 Vela Luka. Kontakt osoba: Ana Jobst, 020/295-900, e-mail: </w:t>
            </w:r>
            <w:hyperlink r:id="rId3">
              <w:r>
                <w:rPr>
                  <w:rStyle w:val="Hyperlink"/>
                  <w:rFonts w:ascii="Arial Narrow" w:hAnsi="Arial Narrow"/>
                </w:rPr>
                <w:t>ana.jobst</w:t>
              </w:r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@velaluka.hr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 xml:space="preserve">Po završetku savjetovanja,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 xml:space="preserve">svi pristigli doprinosi bit će razmotreni te ili prihvaćeni ili neprihvaćeni, odnosno primljeni na znanje uz obrazloženja 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koja su sastavni dio </w:t>
            </w:r>
            <w:r>
              <w:rPr>
                <w:rFonts w:cs="Times New Roman" w:ascii="Arial Narrow" w:hAnsi="Arial Narrow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cs="Times New Roman" w:ascii="Arial Narrow" w:hAnsi="Arial Narrow"/>
                <w:sz w:val="20"/>
                <w:szCs w:val="20"/>
              </w:rPr>
              <w:t>. Izvješće će biti objavljeno do 14.</w:t>
            </w:r>
            <w:bookmarkStart w:id="1" w:name="_GoBack"/>
            <w:bookmarkEnd w:id="1"/>
            <w:r>
              <w:rPr>
                <w:rFonts w:cs="Times New Roman" w:ascii="Arial Narrow" w:hAnsi="Arial Narrow"/>
                <w:sz w:val="20"/>
                <w:szCs w:val="20"/>
              </w:rPr>
              <w:t>11</w:t>
            </w:r>
            <w:r>
              <w:rPr>
                <w:rFonts w:cs="Times New Roman" w:ascii="Arial Narrow" w:hAnsi="Arial Narrow"/>
                <w:sz w:val="20"/>
                <w:szCs w:val="20"/>
              </w:rPr>
              <w:t xml:space="preserve">.2025. (očekivani termin) na internetskoj stranici Općine Vela Luka na poveznici </w:t>
            </w:r>
            <w:hyperlink r:id="rId4">
              <w:r>
                <w:rPr>
                  <w:rStyle w:val="Hyperlink"/>
                  <w:rFonts w:cs="Times New Roman" w:ascii="Arial Narrow" w:hAnsi="Arial Narrow"/>
                  <w:sz w:val="20"/>
                  <w:szCs w:val="20"/>
                </w:rPr>
                <w:t>www.velaluka.hr</w:t>
              </w:r>
            </w:hyperlink>
            <w:r>
              <w:rPr>
                <w:rFonts w:cs="Times New Roman" w:ascii="Arial Narrow" w:hAnsi="Arial Narrow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cs="Times New Roman" w:ascii="Arial Narrow" w:hAnsi="Arial Narrow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57ef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zh-CN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657ef"/>
    <w:rPr>
      <w:color w:themeColor="hyperlink" w:val="0563C1"/>
      <w:u w:val="single"/>
    </w:rPr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6a4f1d"/>
    <w:rPr>
      <w:rFonts w:ascii="Segoe UI" w:hAnsi="Segoe UI" w:eastAsia="" w:cs="Segoe UI" w:eastAsiaTheme="minorEastAsia"/>
      <w:sz w:val="18"/>
      <w:szCs w:val="18"/>
      <w:lang w:eastAsia="zh-C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6a4f1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avjetovanje@velaluka.hr" TargetMode="External"/><Relationship Id="rId3" Type="http://schemas.openxmlformats.org/officeDocument/2006/relationships/hyperlink" Target="mailto:ana.jobst@velaluka.hr" TargetMode="External"/><Relationship Id="rId4" Type="http://schemas.openxmlformats.org/officeDocument/2006/relationships/hyperlink" Target="http://www.velaluka.hr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242</Words>
  <Characters>1505</Characters>
  <CharactersWithSpaces>1735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2023-04-18T08:51:00Z</dcterms:created>
  <dc:creator>Općina Vela Luka</dc:creator>
  <dc:description/>
  <dc:language>hr-HR</dc:language>
  <cp:lastModifiedBy/>
  <cp:lastPrinted>2023-04-18T09:02:00Z</cp:lastPrinted>
  <dcterms:modified xsi:type="dcterms:W3CDTF">2025-10-20T13:16:47Z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