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1416"/>
        <w:jc w:val="left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 xml:space="preserve">          </w:t>
      </w: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bidi w:val="0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00" w:type="dxa"/>
        <w:jc w:val="left"/>
        <w:tblInd w:w="-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70"/>
        <w:gridCol w:w="4529"/>
      </w:tblGrid>
      <w:tr>
        <w:trPr/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2"/>
                <w:szCs w:val="22"/>
              </w:rPr>
              <w:t>OBRAZAC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2"/>
                <w:szCs w:val="22"/>
              </w:rPr>
              <w:t xml:space="preserve">sudjelovanja u postupku savjetovanju s javnošću o prijedlogu </w:t>
            </w:r>
            <w:r>
              <w:rPr>
                <w:rFonts w:cs="Times New Roman" w:ascii="Arial narrow" w:hAnsi="Arial narrow"/>
                <w:b/>
                <w:bCs/>
                <w:sz w:val="22"/>
                <w:szCs w:val="22"/>
              </w:rPr>
              <w:t>Odluke</w:t>
            </w:r>
          </w:p>
          <w:p>
            <w:pPr>
              <w:pStyle w:val="Normal"/>
              <w:bidi w:val="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o privremenoj zabrani izvođenja građevinskih radova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bCs/>
                <w:sz w:val="22"/>
                <w:szCs w:val="22"/>
              </w:rPr>
              <w:t>na području Općine Vela Luka u 2026. godini</w:t>
            </w:r>
          </w:p>
        </w:tc>
      </w:tr>
      <w:tr>
        <w:trPr/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color w:val="FF0000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sz w:val="20"/>
                <w:szCs w:val="20"/>
              </w:rPr>
              <w:t xml:space="preserve">Odluka o </w:t>
            </w:r>
            <w:r>
              <w:rPr>
                <w:rFonts w:cs="Arial" w:ascii="Arial narrow" w:hAnsi="Arial narrow"/>
                <w:b/>
                <w:bCs/>
                <w:color w:val="000000"/>
                <w:sz w:val="22"/>
                <w:szCs w:val="22"/>
              </w:rPr>
              <w:t xml:space="preserve">privremenoj zabrani izvođenja građevinskih radova </w:t>
            </w:r>
            <w:r>
              <w:rPr>
                <w:rFonts w:cs="Times New Roman" w:ascii="Arial narrow" w:hAnsi="Arial narrow"/>
                <w:b/>
                <w:bCs/>
                <w:color w:val="000000"/>
                <w:sz w:val="22"/>
                <w:szCs w:val="22"/>
              </w:rPr>
              <w:t>na području Općine Vela Luka u 2026. godini</w:t>
            </w:r>
          </w:p>
        </w:tc>
      </w:tr>
      <w:tr>
        <w:trPr/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Nositelj izrade akta/dokumenta: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Početak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10.11.2025. god.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10.12.2025. god.</w:t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Podnositelj prijedloga i mišljenja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left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8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Popunjeni obrazac s prilogom potrebno je dostaviti zaključno do 10.12.2025.god. na adresu elektronske pošte:</w:t>
            </w:r>
            <w:r>
              <w:rPr>
                <w:rStyle w:val="Hyperlink"/>
                <w:rFonts w:cs="Times New Roman" w:ascii="Arial Narrow" w:hAnsi="Arial Narrow"/>
                <w:color w:val="2A6099"/>
                <w:sz w:val="20"/>
                <w:szCs w:val="20"/>
                <w:u w:val="none"/>
              </w:rPr>
              <w:t xml:space="preserve">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  <w:u w:val="single"/>
                </w:rPr>
                <w:t>savjetovanje@velaluka.hr</w:t>
              </w:r>
            </w:hyperlink>
            <w:r>
              <w:rPr>
                <w:rStyle w:val="Hyperlink"/>
                <w:rFonts w:cs="Times New Roman" w:ascii="Arial Narrow" w:hAnsi="Arial Narrow"/>
                <w:sz w:val="20"/>
                <w:szCs w:val="20"/>
                <w:u w:val="single"/>
              </w:rPr>
              <w:t xml:space="preserve"> 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 xml:space="preserve"> ili na adresu Općina Vela Luka, Obala 3 br.19, 20 270 Vela Luka.</w:t>
            </w:r>
            <w:r>
              <w:rPr>
                <w:rStyle w:val="Hyperlink"/>
                <w:rFonts w:cs="Times New Roman" w:ascii="Arial Narrow" w:hAnsi="Arial Narrow"/>
                <w:color w:val="2A6099"/>
                <w:sz w:val="20"/>
                <w:szCs w:val="20"/>
                <w:u w:val="none"/>
              </w:rPr>
              <w:t xml:space="preserve"> </w:t>
            </w:r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Kontakt osoba: Viša stručna suradnica za informiranje i održivi razvoj, Jasna Maričić, e-mail: jasna.maricic</w:t>
            </w:r>
            <w:bookmarkStart w:id="1" w:name="_GoBack_Copy_1"/>
            <w:bookmarkEnd w:id="1"/>
            <w:r>
              <w:rPr>
                <w:rStyle w:val="Hyperlink"/>
                <w:rFonts w:cs="Times New Roman" w:ascii="Arial Narrow" w:hAnsi="Arial Narrow"/>
                <w:color w:val="000000"/>
                <w:sz w:val="20"/>
                <w:szCs w:val="20"/>
                <w:u w:val="none"/>
              </w:rPr>
              <w:t>@velaluka.hr, telefon:020/ 295 900.</w:t>
            </w:r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Izvješće će biti objavljeno do </w:t>
            </w:r>
            <w:bookmarkStart w:id="2" w:name="_GoBack"/>
            <w:bookmarkEnd w:id="2"/>
            <w:r>
              <w:rPr>
                <w:rFonts w:cs="Times New Roman" w:ascii="Arial Narrow" w:hAnsi="Arial Narrow"/>
                <w:sz w:val="20"/>
                <w:szCs w:val="20"/>
              </w:rPr>
              <w:t>12.12.2025.g</w:t>
            </w:r>
            <w:r>
              <w:rPr>
                <w:rFonts w:cs="Times New Roman" w:ascii="Arial Narrow" w:hAnsi="Arial Narrow"/>
                <w:sz w:val="20"/>
                <w:szCs w:val="20"/>
              </w:rPr>
              <w:t>od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 (očekivani termin) na internetskoj stranici Općine Vela Luka na poveznici </w:t>
            </w:r>
            <w:hyperlink r:id="rId3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</w:p>
          <w:p>
            <w:pPr>
              <w:pStyle w:val="Normal"/>
              <w:bidi w:val="0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themeColor="hyperlink" w:val="0563C1"/>
      <w:u w:val="single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http://www.velaluka.h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LibreOffice/25.2.6.2$Windows_X86_64 LibreOffice_project/729c5bfe710f5eb71ed3bbde9e06a6065e9c6c5d</Application>
  <AppVersion>15.0000</AppVersion>
  <Pages>1</Pages>
  <Words>274</Words>
  <Characters>1703</Characters>
  <CharactersWithSpaces>1965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2025-11-12T13:28:52Z</dcterms:created>
  <dc:creator/>
  <dc:description/>
  <dc:language>hr-HR</dc:language>
  <cp:lastModifiedBy/>
  <dcterms:modified xsi:type="dcterms:W3CDTF">2025-11-12T15:00:57Z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