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0B1138" w:rsidRPr="00147F19" w:rsidTr="00163FC9">
        <w:trPr>
          <w:trHeight w:val="2977"/>
        </w:trPr>
        <w:tc>
          <w:tcPr>
            <w:tcW w:w="9322" w:type="dxa"/>
          </w:tcPr>
          <w:p w:rsidR="00691697" w:rsidRDefault="000B1138" w:rsidP="00691697">
            <w:pPr>
              <w:snapToGrid w:val="0"/>
              <w:ind w:left="-708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9</w:t>
            </w:r>
            <w:r w:rsidR="00B53F5E" w:rsidRPr="00147F19">
              <w:rPr>
                <w:rFonts w:ascii="Calibri Light" w:hAnsi="Calibri Light" w:cs="Calibri Light"/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0</wp:posOffset>
                  </wp:positionV>
                  <wp:extent cx="438150" cy="546100"/>
                  <wp:effectExtent l="0" t="0" r="0" b="0"/>
                  <wp:wrapTopAndBottom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7F19">
              <w:rPr>
                <w:rFonts w:ascii="Calibri Light" w:hAnsi="Calibri Light" w:cs="Calibri Light"/>
              </w:rPr>
              <w:t xml:space="preserve">          </w:t>
            </w:r>
            <w:r w:rsidR="00691697">
              <w:rPr>
                <w:rFonts w:ascii="Calibri Light" w:hAnsi="Calibri Light" w:cs="Calibri Light"/>
              </w:rPr>
              <w:t xml:space="preserve"> </w:t>
            </w:r>
            <w:r w:rsidRPr="00147F19">
              <w:rPr>
                <w:rFonts w:ascii="Calibri Light" w:hAnsi="Calibri Light" w:cs="Calibri Light"/>
              </w:rPr>
              <w:t>REPUBLIKA HRVATSKA</w:t>
            </w:r>
          </w:p>
          <w:p w:rsidR="000B1138" w:rsidRPr="00147F19" w:rsidRDefault="00691697" w:rsidP="00691697">
            <w:pPr>
              <w:snapToGrid w:val="0"/>
              <w:ind w:left="-70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DUBRO</w:t>
            </w:r>
            <w:r w:rsidR="000B1138" w:rsidRPr="00147F19">
              <w:rPr>
                <w:rFonts w:ascii="Calibri Light" w:hAnsi="Calibri Light" w:cs="Calibri Light"/>
              </w:rPr>
              <w:t>VAČKO-NERETVANSKA ŽUPANIJA</w:t>
            </w:r>
          </w:p>
          <w:p w:rsidR="000B1138" w:rsidRDefault="000B1138">
            <w:pPr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OPĆINA VELA LUKA</w:t>
            </w:r>
          </w:p>
          <w:p w:rsidR="00B53F5E" w:rsidRDefault="00B53F5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Upravni odjel za opće poslove,</w:t>
            </w:r>
          </w:p>
          <w:p w:rsidR="00B53F5E" w:rsidRPr="00147F19" w:rsidRDefault="00B53F5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društvene djelatnosti i održivi razvoj</w:t>
            </w:r>
          </w:p>
          <w:p w:rsidR="000B1138" w:rsidRPr="00147F19" w:rsidRDefault="000B1138">
            <w:pPr>
              <w:jc w:val="center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PRIJAVNICA</w:t>
            </w:r>
          </w:p>
          <w:p w:rsidR="000B1138" w:rsidRPr="00147F19" w:rsidRDefault="000B1138">
            <w:pPr>
              <w:autoSpaceDE w:val="0"/>
              <w:jc w:val="center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 Natječaj za institucionalnu potporu </w:t>
            </w:r>
          </w:p>
          <w:p w:rsidR="000B1138" w:rsidRPr="00147F19" w:rsidRDefault="000B1138">
            <w:pPr>
              <w:autoSpaceDE w:val="0"/>
              <w:jc w:val="center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udrugama u području socijalne skrbi</w:t>
            </w:r>
            <w:r w:rsidR="00147F19" w:rsidRPr="00147F19">
              <w:rPr>
                <w:rFonts w:ascii="Calibri Light" w:hAnsi="Calibri Light" w:cs="Calibri Light"/>
              </w:rPr>
              <w:t xml:space="preserve"> i unaprjeđenja zdravlja u 202</w:t>
            </w:r>
            <w:r w:rsidR="00B53F5E">
              <w:rPr>
                <w:rFonts w:ascii="Calibri Light" w:hAnsi="Calibri Light" w:cs="Calibri Light"/>
              </w:rPr>
              <w:t>5</w:t>
            </w:r>
            <w:r w:rsidRPr="00147F19">
              <w:rPr>
                <w:rFonts w:ascii="Calibri Light" w:hAnsi="Calibri Light" w:cs="Calibri Light"/>
              </w:rPr>
              <w:t>. godini</w:t>
            </w:r>
          </w:p>
          <w:p w:rsidR="000B1138" w:rsidRPr="00147F19" w:rsidRDefault="000B1138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  <w:b/>
          <w:bCs/>
        </w:rPr>
      </w:pPr>
      <w:r w:rsidRPr="00147F19">
        <w:rPr>
          <w:rFonts w:ascii="Calibri Light" w:hAnsi="Calibri Light" w:cs="Calibri Light"/>
          <w:b/>
          <w:bCs/>
        </w:rPr>
        <w:t xml:space="preserve">1. Podaci o predlagatelju programa </w:t>
      </w:r>
    </w:p>
    <w:p w:rsidR="000B1138" w:rsidRPr="00147F19" w:rsidRDefault="000B1138">
      <w:pPr>
        <w:jc w:val="right"/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>tablica 1.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3385"/>
        <w:gridCol w:w="6050"/>
      </w:tblGrid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*Naziv predlagatelja programa: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*Adresa (ulica, broj, mjesto, broj pošte):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*Registarski broj organizacije civilnoga društva u matičnom registru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*OIB: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*Osoba za kontakt:ime, prezime, telefon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*Broj u registru neprofitnih organizacija RNO</w:t>
            </w:r>
          </w:p>
        </w:tc>
        <w:tc>
          <w:tcPr>
            <w:tcW w:w="6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*Ovlaštena osoba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*Telefon: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*E-mail: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ind w:right="1344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*Internet adresa: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*Broj žiro računa (u IBAN formatu):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*Banka: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>* svi raspoloživi podaci su obvezni</w:t>
      </w:r>
    </w:p>
    <w:p w:rsidR="000B1138" w:rsidRPr="00147F19" w:rsidRDefault="000B1138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  <w:t>tablica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19"/>
      </w:tblGrid>
      <w:tr w:rsidR="00147F19" w:rsidRPr="000B1138" w:rsidTr="000B1138">
        <w:tc>
          <w:tcPr>
            <w:tcW w:w="4642" w:type="dxa"/>
          </w:tcPr>
          <w:p w:rsidR="00147F19" w:rsidRPr="000B1138" w:rsidRDefault="00147F19">
            <w:pPr>
              <w:rPr>
                <w:rFonts w:ascii="Calibri Light" w:hAnsi="Calibri Light" w:cs="Calibri Light"/>
              </w:rPr>
            </w:pPr>
            <w:r w:rsidRPr="000B1138">
              <w:rPr>
                <w:rFonts w:ascii="Calibri Light" w:hAnsi="Calibri Light" w:cs="Calibri Light"/>
              </w:rPr>
              <w:t>Da li Udruga održava redovne godišnje skupštine ?</w:t>
            </w:r>
          </w:p>
        </w:tc>
        <w:tc>
          <w:tcPr>
            <w:tcW w:w="4643" w:type="dxa"/>
          </w:tcPr>
          <w:p w:rsidR="00147F19" w:rsidRPr="000B1138" w:rsidRDefault="00147F19">
            <w:pPr>
              <w:rPr>
                <w:rFonts w:ascii="Calibri Light" w:hAnsi="Calibri Light" w:cs="Calibri Light"/>
              </w:rPr>
            </w:pPr>
            <w:r w:rsidRPr="000B1138">
              <w:rPr>
                <w:rFonts w:ascii="Calibri Light" w:hAnsi="Calibri Light" w:cs="Calibri Light"/>
              </w:rPr>
              <w:t>DA                                   NE</w:t>
            </w:r>
          </w:p>
        </w:tc>
      </w:tr>
      <w:tr w:rsidR="00147F19" w:rsidRPr="000B1138" w:rsidTr="000B1138">
        <w:tc>
          <w:tcPr>
            <w:tcW w:w="4642" w:type="dxa"/>
          </w:tcPr>
          <w:p w:rsidR="00147F19" w:rsidRPr="000B1138" w:rsidRDefault="00147F19">
            <w:pPr>
              <w:rPr>
                <w:rFonts w:ascii="Calibri Light" w:hAnsi="Calibri Light" w:cs="Calibri Light"/>
              </w:rPr>
            </w:pPr>
            <w:r w:rsidRPr="000B1138">
              <w:rPr>
                <w:rFonts w:ascii="Calibri Light" w:hAnsi="Calibri Light" w:cs="Calibri Light"/>
              </w:rPr>
              <w:t xml:space="preserve">Datum posljednje održane skupštine </w:t>
            </w:r>
          </w:p>
        </w:tc>
        <w:tc>
          <w:tcPr>
            <w:tcW w:w="4643" w:type="dxa"/>
          </w:tcPr>
          <w:p w:rsidR="00147F19" w:rsidRPr="000B1138" w:rsidRDefault="00147F19">
            <w:pPr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ab/>
      </w: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Default="000B1138" w:rsidP="00EF75A5">
      <w:pPr>
        <w:rPr>
          <w:rFonts w:ascii="Calibri Light" w:hAnsi="Calibri Light" w:cs="Calibri Light"/>
          <w:b/>
          <w:bCs/>
        </w:rPr>
      </w:pPr>
      <w:r w:rsidRPr="00147F19">
        <w:rPr>
          <w:rFonts w:ascii="Calibri Light" w:hAnsi="Calibri Light" w:cs="Calibri Light"/>
          <w:b/>
          <w:bCs/>
        </w:rPr>
        <w:t>2. Djelatnost predlagatelja (usmjerenost progama)</w:t>
      </w:r>
    </w:p>
    <w:p w:rsidR="00EF75A5" w:rsidRPr="00147F19" w:rsidRDefault="00EF75A5">
      <w:pPr>
        <w:ind w:hanging="360"/>
        <w:rPr>
          <w:rFonts w:ascii="Calibri Light" w:hAnsi="Calibri Light" w:cs="Calibri Light"/>
          <w:b/>
          <w:bCs/>
        </w:rPr>
      </w:pPr>
    </w:p>
    <w:p w:rsidR="000B1138" w:rsidRPr="00147F19" w:rsidRDefault="000B1138" w:rsidP="00EF75A5">
      <w:pPr>
        <w:ind w:left="720" w:hanging="360"/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>- Programi usmjereni unaprijeđenije kvalitete života, medicinske i socijalne zaštite djece</w:t>
      </w:r>
      <w:r w:rsidR="00B151CE">
        <w:rPr>
          <w:rFonts w:ascii="Calibri Light" w:hAnsi="Calibri Light" w:cs="Calibri Light"/>
        </w:rPr>
        <w:t xml:space="preserve"> i </w:t>
      </w:r>
      <w:r w:rsidRPr="00147F19">
        <w:rPr>
          <w:rFonts w:ascii="Calibri Light" w:hAnsi="Calibri Light" w:cs="Calibri Light"/>
        </w:rPr>
        <w:t>odraslih osoba sa teškoćama u razvoju i njihovih obitelji,</w:t>
      </w:r>
    </w:p>
    <w:p w:rsidR="000B1138" w:rsidRPr="00147F19" w:rsidRDefault="000B1138" w:rsidP="00EF75A5">
      <w:pPr>
        <w:ind w:left="720" w:hanging="360"/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>- Programi namijenjeni zadovoljavanju potreba osoba starije životne dob,</w:t>
      </w:r>
    </w:p>
    <w:p w:rsidR="000B1138" w:rsidRDefault="000B1138" w:rsidP="00EF75A5">
      <w:pPr>
        <w:ind w:left="720" w:hanging="360"/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>- Pogrami unaprijeđenja zdravlja .</w:t>
      </w:r>
    </w:p>
    <w:p w:rsidR="00EF75A5" w:rsidRPr="00147F19" w:rsidRDefault="00EF75A5" w:rsidP="00EF75A5">
      <w:pPr>
        <w:ind w:left="720" w:hanging="360"/>
        <w:rPr>
          <w:rFonts w:ascii="Calibri Light" w:hAnsi="Calibri Light" w:cs="Calibri Light"/>
        </w:rPr>
      </w:pPr>
    </w:p>
    <w:p w:rsidR="000B1138" w:rsidRPr="00EF75A5" w:rsidRDefault="00EF75A5">
      <w:pPr>
        <w:rPr>
          <w:rFonts w:ascii="Calibri Light" w:hAnsi="Calibri Light" w:cs="Calibri Light"/>
          <w:b/>
          <w:bCs/>
        </w:rPr>
      </w:pPr>
      <w:r w:rsidRPr="00EF75A5">
        <w:rPr>
          <w:rFonts w:ascii="Calibri Light" w:hAnsi="Calibri Light" w:cs="Calibri Light"/>
          <w:b/>
          <w:bCs/>
        </w:rPr>
        <w:t>3. Podaci o unutarnjoj strukturi</w:t>
      </w:r>
    </w:p>
    <w:p w:rsidR="000B1138" w:rsidRPr="00147F19" w:rsidRDefault="000B1138">
      <w:pPr>
        <w:jc w:val="right"/>
        <w:rPr>
          <w:rFonts w:ascii="Calibri Light" w:hAnsi="Calibri Light" w:cs="Calibri Light"/>
        </w:rPr>
      </w:pPr>
    </w:p>
    <w:tbl>
      <w:tblPr>
        <w:tblW w:w="0" w:type="auto"/>
        <w:tblInd w:w="431" w:type="dxa"/>
        <w:tblLayout w:type="fixed"/>
        <w:tblLook w:val="0000" w:firstRow="0" w:lastRow="0" w:firstColumn="0" w:lastColumn="0" w:noHBand="0" w:noVBand="0"/>
      </w:tblPr>
      <w:tblGrid>
        <w:gridCol w:w="4461"/>
        <w:gridCol w:w="3612"/>
      </w:tblGrid>
      <w:tr w:rsidR="000B1138" w:rsidRPr="00147F1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Godina osnivanja: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Broj članova (udruge):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Broj zaposlenih: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Broj honorarnih suradnika: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Broj sekcija: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Broj radionica / sastanaka – mjesečno: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Iznos članarine: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Korištenje različitih izvora financiranja i sudjelovanje na drugim natječajim za ostvarivanje financijske podrške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DA (navedi u nastavku)     NE                   </w:t>
            </w: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EF75A5" w:rsidRDefault="00EF75A5">
      <w:pPr>
        <w:rPr>
          <w:rFonts w:ascii="Calibri Light" w:hAnsi="Calibri Light" w:cs="Calibri Light"/>
          <w:b/>
          <w:bCs/>
        </w:rPr>
      </w:pPr>
      <w:r w:rsidRPr="00EF75A5">
        <w:rPr>
          <w:rFonts w:ascii="Calibri Light" w:hAnsi="Calibri Light" w:cs="Calibri Light"/>
          <w:b/>
          <w:bCs/>
        </w:rPr>
        <w:t>2.3. Zaposlenici/volonteri</w:t>
      </w:r>
    </w:p>
    <w:p w:rsidR="00EF75A5" w:rsidRPr="00147F19" w:rsidRDefault="00EF75A5">
      <w:pPr>
        <w:rPr>
          <w:rFonts w:ascii="Calibri Light" w:hAnsi="Calibri Light" w:cs="Calibri Light"/>
        </w:rPr>
      </w:pPr>
    </w:p>
    <w:p w:rsidR="000B1138" w:rsidRPr="00147F19" w:rsidRDefault="000B1138">
      <w:pPr>
        <w:jc w:val="right"/>
        <w:rPr>
          <w:rFonts w:ascii="Calibri Light" w:hAnsi="Calibri Light" w:cs="Calibri Light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628"/>
        <w:gridCol w:w="2233"/>
        <w:gridCol w:w="1310"/>
        <w:gridCol w:w="3276"/>
      </w:tblGrid>
      <w:tr w:rsidR="000B1138" w:rsidRPr="00147F19">
        <w:trPr>
          <w:trHeight w:val="5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Radno mjesto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Školska sprema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Broj </w:t>
            </w: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izvršilaca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Status (ugovor o radu/djelu, volonter i sl.)</w:t>
            </w:r>
          </w:p>
        </w:tc>
      </w:tr>
      <w:tr w:rsidR="000B1138" w:rsidRPr="00147F19">
        <w:trPr>
          <w:trHeight w:val="2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83591D" w:rsidRDefault="00EF75A5" w:rsidP="00EF75A5">
      <w:pPr>
        <w:numPr>
          <w:ilvl w:val="1"/>
          <w:numId w:val="1"/>
        </w:numPr>
        <w:rPr>
          <w:rFonts w:ascii="Calibri Light" w:hAnsi="Calibri Light" w:cs="Calibri Light"/>
          <w:shd w:val="clear" w:color="auto" w:fill="C0C0C0"/>
        </w:rPr>
      </w:pPr>
      <w:r w:rsidRPr="0083591D">
        <w:rPr>
          <w:rFonts w:ascii="Calibri Light" w:hAnsi="Calibri Light" w:cs="Calibri Light"/>
          <w:shd w:val="clear" w:color="auto" w:fill="C0C0C0"/>
        </w:rPr>
        <w:t>Podaci o raspoloživom prostoru (samo za udruge sa sjedištem u Veloj Luci)</w:t>
      </w:r>
    </w:p>
    <w:p w:rsidR="000B1138" w:rsidRPr="00147F19" w:rsidRDefault="000B1138">
      <w:pPr>
        <w:rPr>
          <w:rFonts w:ascii="Calibri Light" w:hAnsi="Calibri Light" w:cs="Calibri Ligh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3467"/>
      </w:tblGrid>
      <w:tr w:rsidR="000B1138" w:rsidRPr="00147F19"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1138" w:rsidRPr="00147F19" w:rsidRDefault="000B1138">
            <w:pPr>
              <w:pStyle w:val="Sadrajitablice"/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Adresa:</w:t>
            </w:r>
          </w:p>
        </w:tc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1138" w:rsidRPr="00147F19" w:rsidRDefault="000B1138">
            <w:pPr>
              <w:pStyle w:val="Sadrajitablice"/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</w:tcPr>
          <w:p w:rsidR="000B1138" w:rsidRPr="00147F19" w:rsidRDefault="000B1138">
            <w:pPr>
              <w:pStyle w:val="Sadrajitablice"/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Iznos najamnine</w:t>
            </w:r>
          </w:p>
        </w:tc>
        <w:tc>
          <w:tcPr>
            <w:tcW w:w="3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1138" w:rsidRPr="00147F19" w:rsidRDefault="000B1138">
            <w:pPr>
              <w:pStyle w:val="Sadrajitablice"/>
              <w:snapToGrid w:val="0"/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  <w:b/>
          <w:bCs/>
          <w:shd w:val="clear" w:color="auto" w:fill="C0C0C0"/>
        </w:rPr>
      </w:pPr>
    </w:p>
    <w:p w:rsidR="000B1138" w:rsidRPr="00147F19" w:rsidRDefault="000B1138">
      <w:pPr>
        <w:numPr>
          <w:ilvl w:val="0"/>
          <w:numId w:val="2"/>
        </w:numPr>
        <w:rPr>
          <w:rFonts w:ascii="Calibri Light" w:hAnsi="Calibri Light" w:cs="Calibri Light"/>
          <w:b/>
          <w:bCs/>
        </w:rPr>
      </w:pPr>
      <w:r w:rsidRPr="00147F19">
        <w:rPr>
          <w:rFonts w:ascii="Calibri Light" w:hAnsi="Calibri Light" w:cs="Calibri Light"/>
          <w:b/>
          <w:bCs/>
        </w:rPr>
        <w:t>Godišnji</w:t>
      </w:r>
      <w:r w:rsidR="00147F19" w:rsidRPr="00147F19">
        <w:rPr>
          <w:rFonts w:ascii="Calibri Light" w:hAnsi="Calibri Light" w:cs="Calibri Light"/>
          <w:b/>
          <w:bCs/>
        </w:rPr>
        <w:t xml:space="preserve"> financijski plan udruge za 202</w:t>
      </w:r>
      <w:r w:rsidR="00B53F5E">
        <w:rPr>
          <w:rFonts w:ascii="Calibri Light" w:hAnsi="Calibri Light" w:cs="Calibri Light"/>
          <w:b/>
          <w:bCs/>
        </w:rPr>
        <w:t>5</w:t>
      </w:r>
      <w:r w:rsidRPr="00147F19">
        <w:rPr>
          <w:rFonts w:ascii="Calibri Light" w:hAnsi="Calibri Light" w:cs="Calibri Light"/>
          <w:b/>
          <w:bCs/>
        </w:rPr>
        <w:t>. godinu</w:t>
      </w:r>
    </w:p>
    <w:p w:rsidR="00EF75A5" w:rsidRDefault="000B1138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  <w:u w:val="single"/>
        </w:rPr>
        <w:t xml:space="preserve">može se priložiti odgovarajući propisno sastavljen, potpisan i ovjeren godišnji financijski plan udruge </w:t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</w:p>
    <w:p w:rsidR="000B1138" w:rsidRPr="00EF75A5" w:rsidRDefault="000B1138" w:rsidP="00EF75A5">
      <w:pPr>
        <w:jc w:val="right"/>
        <w:rPr>
          <w:rFonts w:ascii="Calibri Light" w:hAnsi="Calibri Light" w:cs="Calibri Light"/>
          <w:b/>
          <w:bCs/>
        </w:rPr>
      </w:pPr>
      <w:r w:rsidRPr="00EF75A5">
        <w:rPr>
          <w:rFonts w:ascii="Calibri Light" w:hAnsi="Calibri Light" w:cs="Calibri Light"/>
          <w:b/>
          <w:bCs/>
        </w:rPr>
        <w:t>obrazac FS</w:t>
      </w:r>
      <w:r w:rsidR="0083591D">
        <w:rPr>
          <w:rFonts w:ascii="Calibri Light" w:hAnsi="Calibri Light" w:cs="Calibri Light"/>
          <w:b/>
          <w:bCs/>
        </w:rPr>
        <w:t>Z-2</w:t>
      </w:r>
      <w:r w:rsidR="00B53F5E">
        <w:rPr>
          <w:rFonts w:ascii="Calibri Light" w:hAnsi="Calibri Light" w:cs="Calibri Light"/>
          <w:b/>
          <w:bCs/>
        </w:rPr>
        <w:t>5</w:t>
      </w:r>
    </w:p>
    <w:p w:rsidR="000B1138" w:rsidRPr="00147F19" w:rsidRDefault="000B1138">
      <w:pPr>
        <w:ind w:left="-120"/>
        <w:jc w:val="right"/>
        <w:rPr>
          <w:rFonts w:ascii="Calibri Light" w:hAnsi="Calibri Light" w:cs="Calibri Light"/>
        </w:rPr>
      </w:pPr>
    </w:p>
    <w:tbl>
      <w:tblPr>
        <w:tblW w:w="946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018"/>
        <w:gridCol w:w="4450"/>
      </w:tblGrid>
      <w:tr w:rsidR="000B1138" w:rsidRPr="00147F19" w:rsidTr="00EF75A5">
        <w:trPr>
          <w:trHeight w:val="39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691697" w:rsidP="00147F1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FINANCIJSKI PLAN ZA 202</w:t>
            </w:r>
            <w:r w:rsidR="00B53F5E">
              <w:rPr>
                <w:rFonts w:ascii="Calibri Light" w:hAnsi="Calibri Light" w:cs="Calibri Light"/>
                <w:b/>
              </w:rPr>
              <w:t>5</w:t>
            </w:r>
            <w:r w:rsidR="000B1138" w:rsidRPr="00147F19">
              <w:rPr>
                <w:rFonts w:ascii="Calibri Light" w:hAnsi="Calibri Light" w:cs="Calibri Light"/>
                <w:b/>
              </w:rPr>
              <w:t xml:space="preserve">. GODINU </w:t>
            </w:r>
          </w:p>
        </w:tc>
      </w:tr>
      <w:tr w:rsidR="000B1138" w:rsidRPr="00147F19" w:rsidTr="00EF75A5">
        <w:trPr>
          <w:trHeight w:val="397"/>
        </w:trPr>
        <w:tc>
          <w:tcPr>
            <w:tcW w:w="94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147F19">
            <w:pPr>
              <w:snapToGrid w:val="0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PRIHODI 202</w:t>
            </w:r>
            <w:r w:rsidR="00B53F5E">
              <w:rPr>
                <w:rFonts w:ascii="Calibri Light" w:hAnsi="Calibri Light" w:cs="Calibri Light"/>
                <w:b/>
              </w:rPr>
              <w:t>5</w:t>
            </w: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PRORAČUNSKA SREDSTVA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IZNOS</w:t>
            </w:r>
            <w:r w:rsidR="00EF75A5">
              <w:rPr>
                <w:rFonts w:ascii="Calibri Light" w:hAnsi="Calibri Light" w:cs="Calibri Light"/>
                <w:b/>
              </w:rPr>
              <w:t xml:space="preserve"> (EUR)</w:t>
            </w: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Sredstva Općine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Sredstva Županije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 xml:space="preserve">Sredstva iz Državnog proračuna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Drugo:_________________________________</w:t>
            </w: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UKUPNO: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NEPRORAČUNSKA SREDSTVA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IZNOS</w:t>
            </w:r>
            <w:r w:rsidR="00EF75A5">
              <w:rPr>
                <w:rFonts w:ascii="Calibri Light" w:hAnsi="Calibri Light" w:cs="Calibri Light"/>
                <w:b/>
              </w:rPr>
              <w:t xml:space="preserve"> (EUR)</w:t>
            </w: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Vlastita sredstva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Sredstva sponzora i donatora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Sredstva stranih organizacija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Sredstva iz ostalih izvora (navesti)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UKUPNO: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right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SVEUKUPNO PRIHODI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147F19">
      <w:pPr>
        <w:ind w:left="-12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Tablica 7</w:t>
      </w:r>
      <w:r w:rsidR="000B1138" w:rsidRPr="00147F19">
        <w:rPr>
          <w:rFonts w:ascii="Calibri Light" w:hAnsi="Calibri Light" w:cs="Calibri Light"/>
        </w:rPr>
        <w:t>.</w:t>
      </w:r>
    </w:p>
    <w:tbl>
      <w:tblPr>
        <w:tblW w:w="946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0B1138" w:rsidRPr="00147F19" w:rsidTr="00EF75A5">
        <w:trPr>
          <w:trHeight w:val="39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147F19">
            <w:pPr>
              <w:snapToGrid w:val="0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RASHODI 202</w:t>
            </w:r>
            <w:r w:rsidR="00B53F5E">
              <w:rPr>
                <w:rFonts w:ascii="Calibri Light" w:hAnsi="Calibri Light" w:cs="Calibri Light"/>
                <w:b/>
              </w:rPr>
              <w:t>5</w:t>
            </w: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OPIS RASHODA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138" w:rsidRPr="00147F19" w:rsidRDefault="000B1138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IZNOS</w:t>
            </w:r>
            <w:r w:rsidR="00EF75A5">
              <w:rPr>
                <w:rFonts w:ascii="Calibri Light" w:hAnsi="Calibri Light" w:cs="Calibri Light"/>
                <w:b/>
              </w:rPr>
              <w:t xml:space="preserve"> (EUR)</w:t>
            </w: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spacing w:line="360" w:lineRule="auto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Izdaci za zaposlene (ukupno)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spacing w:line="360" w:lineRule="auto"/>
              <w:ind w:right="176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Osnovne plaće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Doprinosi za zaposlene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Naknade troškova zaposlenima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spacing w:line="360" w:lineRule="auto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Materijalni rashodi: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spacing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147F19">
              <w:rPr>
                <w:rFonts w:ascii="Calibri Light" w:hAnsi="Calibri Light" w:cs="Calibri Light"/>
                <w:b/>
                <w:bCs/>
              </w:rPr>
              <w:t>Financijski rashodi: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0B1138" w:rsidRPr="00147F19" w:rsidTr="00EF75A5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lastRenderedPageBreak/>
              <w:t>SVEUKUPNO RASHODI: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</w:tbl>
    <w:p w:rsidR="000B1138" w:rsidRPr="00147F19" w:rsidRDefault="000B1138">
      <w:pPr>
        <w:jc w:val="right"/>
        <w:rPr>
          <w:rFonts w:ascii="Calibri Light" w:hAnsi="Calibri Light" w:cs="Calibri Light"/>
        </w:rPr>
      </w:pPr>
    </w:p>
    <w:p w:rsidR="000B1138" w:rsidRPr="00147F19" w:rsidRDefault="000B1138">
      <w:pPr>
        <w:jc w:val="right"/>
        <w:rPr>
          <w:rFonts w:ascii="Calibri Light" w:hAnsi="Calibri Light" w:cs="Calibri Light"/>
        </w:rPr>
      </w:pPr>
    </w:p>
    <w:p w:rsidR="000B1138" w:rsidRPr="00147F19" w:rsidRDefault="000B1138">
      <w:pPr>
        <w:jc w:val="right"/>
        <w:rPr>
          <w:rFonts w:ascii="Calibri Light" w:hAnsi="Calibri Light" w:cs="Calibri Light"/>
        </w:rPr>
      </w:pPr>
    </w:p>
    <w:p w:rsidR="000B1138" w:rsidRPr="00147F19" w:rsidRDefault="000B1138">
      <w:pPr>
        <w:jc w:val="right"/>
        <w:rPr>
          <w:rFonts w:ascii="Calibri Light" w:hAnsi="Calibri Light" w:cs="Calibri Light"/>
          <w:b/>
          <w:bCs/>
        </w:rPr>
      </w:pPr>
      <w:r w:rsidRPr="00147F19">
        <w:rPr>
          <w:rFonts w:ascii="Calibri Light" w:hAnsi="Calibri Light" w:cs="Calibri Light"/>
          <w:b/>
          <w:bCs/>
        </w:rPr>
        <w:t>Obrazac OS</w:t>
      </w:r>
      <w:r w:rsidR="0083591D">
        <w:rPr>
          <w:rFonts w:ascii="Calibri Light" w:hAnsi="Calibri Light" w:cs="Calibri Light"/>
          <w:b/>
          <w:bCs/>
        </w:rPr>
        <w:t>Z-2</w:t>
      </w:r>
      <w:r w:rsidR="00B53F5E">
        <w:rPr>
          <w:rFonts w:ascii="Calibri Light" w:hAnsi="Calibri Light" w:cs="Calibri Light"/>
          <w:b/>
          <w:bCs/>
        </w:rPr>
        <w:t>5</w:t>
      </w:r>
    </w:p>
    <w:p w:rsidR="000B1138" w:rsidRDefault="00163FC9" w:rsidP="00EF75A5">
      <w:pPr>
        <w:numPr>
          <w:ilvl w:val="0"/>
          <w:numId w:val="2"/>
        </w:numPr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b/>
          <w:bCs/>
        </w:rPr>
        <w:t>Programa rada za 202</w:t>
      </w:r>
      <w:r w:rsidR="00B53F5E">
        <w:rPr>
          <w:rFonts w:ascii="Calibri Light" w:hAnsi="Calibri Light" w:cs="Calibri Light"/>
          <w:b/>
          <w:bCs/>
        </w:rPr>
        <w:t>5</w:t>
      </w:r>
      <w:r w:rsidR="000B1138" w:rsidRPr="00147F19">
        <w:rPr>
          <w:rFonts w:ascii="Calibri Light" w:hAnsi="Calibri Light" w:cs="Calibri Light"/>
          <w:b/>
          <w:bCs/>
        </w:rPr>
        <w:t>.</w:t>
      </w:r>
      <w:r w:rsidR="00B53F5E">
        <w:rPr>
          <w:rFonts w:ascii="Calibri Light" w:hAnsi="Calibri Light" w:cs="Calibri Light"/>
          <w:b/>
          <w:bCs/>
        </w:rPr>
        <w:t xml:space="preserve"> </w:t>
      </w:r>
      <w:r w:rsidR="000B1138" w:rsidRPr="00147F19">
        <w:rPr>
          <w:rFonts w:ascii="Calibri Light" w:hAnsi="Calibri Light" w:cs="Calibri Light"/>
          <w:b/>
          <w:bCs/>
        </w:rPr>
        <w:t xml:space="preserve">g. koji se kandidira za institucionalnu potporu iz proračuna Općine Vela Luka </w:t>
      </w:r>
      <w:r w:rsidR="000B1138" w:rsidRPr="00147F19">
        <w:rPr>
          <w:rFonts w:ascii="Calibri Light" w:hAnsi="Calibri Light" w:cs="Calibri Light"/>
        </w:rPr>
        <w:t>(</w:t>
      </w:r>
      <w:r w:rsidR="000B1138" w:rsidRPr="00147F19">
        <w:rPr>
          <w:rFonts w:ascii="Calibri Light" w:hAnsi="Calibri Light" w:cs="Calibri Light"/>
          <w:u w:val="single"/>
        </w:rPr>
        <w:t xml:space="preserve">može se priložiti odgovarajući sastavljen, potpisan i ovjeren godišnji plan rada udruge kojeg </w:t>
      </w:r>
      <w:r>
        <w:rPr>
          <w:rFonts w:ascii="Calibri Light" w:hAnsi="Calibri Light" w:cs="Calibri Light"/>
          <w:u w:val="single"/>
        </w:rPr>
        <w:t>je skupština udruge usvojila</w:t>
      </w:r>
      <w:r w:rsidR="000B1138" w:rsidRPr="00147F19">
        <w:rPr>
          <w:rFonts w:ascii="Calibri Light" w:hAnsi="Calibri Light" w:cs="Calibri Light"/>
          <w:u w:val="single"/>
        </w:rPr>
        <w:t>)</w:t>
      </w:r>
    </w:p>
    <w:p w:rsidR="00EF75A5" w:rsidRPr="00147F19" w:rsidRDefault="00EF75A5" w:rsidP="00EF75A5">
      <w:pPr>
        <w:ind w:left="720"/>
        <w:rPr>
          <w:rFonts w:ascii="Calibri Light" w:hAnsi="Calibri Light" w:cs="Calibri Light"/>
          <w:u w:val="single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0B1138" w:rsidRPr="00147F19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NAZIV PROGRAMA RADA:</w:t>
            </w: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0B1138" w:rsidRPr="00147F19" w:rsidRDefault="00147F19">
      <w:pPr>
        <w:ind w:left="-12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Tablica 8</w:t>
      </w:r>
      <w:r w:rsidR="000B1138" w:rsidRPr="00147F19">
        <w:rPr>
          <w:rFonts w:ascii="Calibri Light" w:hAnsi="Calibri Light" w:cs="Calibri Light"/>
        </w:rPr>
        <w:t>.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55"/>
        <w:gridCol w:w="7175"/>
      </w:tblGrid>
      <w:tr w:rsidR="000B1138" w:rsidRPr="00147F19">
        <w:trPr>
          <w:trHeight w:val="352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163FC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OPIS PROGRAMA RADA U 202</w:t>
            </w:r>
            <w:r w:rsidR="00B53F5E">
              <w:rPr>
                <w:rFonts w:ascii="Calibri Light" w:hAnsi="Calibri Light" w:cs="Calibri Light"/>
                <w:b/>
              </w:rPr>
              <w:t>5</w:t>
            </w:r>
            <w:r w:rsidR="000B1138" w:rsidRPr="00147F19">
              <w:rPr>
                <w:rFonts w:ascii="Calibri Light" w:hAnsi="Calibri Light" w:cs="Calibri Light"/>
                <w:b/>
              </w:rPr>
              <w:t>.</w:t>
            </w:r>
          </w:p>
        </w:tc>
      </w:tr>
      <w:tr w:rsidR="000B1138" w:rsidRPr="00147F19">
        <w:trPr>
          <w:trHeight w:val="27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163FC9">
            <w:pPr>
              <w:snapToGri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PROGRAM RADA UDRUGE ZA 202</w:t>
            </w:r>
            <w:r w:rsidR="00B53F5E">
              <w:rPr>
                <w:rFonts w:ascii="Calibri Light" w:hAnsi="Calibri Light" w:cs="Calibri Light"/>
              </w:rPr>
              <w:t>5</w:t>
            </w:r>
            <w:r w:rsidR="000B1138" w:rsidRPr="00147F19">
              <w:rPr>
                <w:rFonts w:ascii="Calibri Light" w:hAnsi="Calibri Light" w:cs="Calibri Light"/>
              </w:rPr>
              <w:t>. GODINU</w:t>
            </w: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Suradnja s drugim organizacijama / pojedincima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Očekivani rezultati / ciljevi programa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  <w:tr w:rsidR="000B1138" w:rsidRPr="00147F19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  <w:r w:rsidRPr="00147F19">
              <w:rPr>
                <w:rFonts w:ascii="Calibri Light" w:hAnsi="Calibri Light" w:cs="Calibri Light"/>
              </w:rPr>
              <w:t>Korisnici i procjena broja korisnika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</w:tr>
    </w:tbl>
    <w:p w:rsidR="000B1138" w:rsidRPr="00147F19" w:rsidRDefault="000B1138" w:rsidP="00EF75A5">
      <w:pPr>
        <w:rPr>
          <w:rFonts w:ascii="Calibri Light" w:hAnsi="Calibri Light" w:cs="Calibri Light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1857"/>
        <w:gridCol w:w="2091"/>
        <w:gridCol w:w="1800"/>
        <w:gridCol w:w="3720"/>
      </w:tblGrid>
      <w:tr w:rsidR="000B1138" w:rsidRPr="00147F19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Datum prijave:</w:t>
            </w: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  <w:b/>
              </w:rPr>
            </w:pPr>
            <w:r w:rsidRPr="00147F19">
              <w:rPr>
                <w:rFonts w:ascii="Calibri Light" w:hAnsi="Calibri Light" w:cs="Calibri Light"/>
                <w:b/>
              </w:rPr>
              <w:t>Potpis i pečat: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  <w:p w:rsidR="000B1138" w:rsidRPr="00147F19" w:rsidRDefault="000B1138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:rsidR="000B1138" w:rsidRPr="00147F19" w:rsidRDefault="000B1138">
      <w:pPr>
        <w:rPr>
          <w:rFonts w:ascii="Calibri Light" w:hAnsi="Calibri Light" w:cs="Calibri Light"/>
        </w:rPr>
      </w:pPr>
    </w:p>
    <w:p w:rsidR="00147F19" w:rsidRPr="00147F19" w:rsidRDefault="000B1138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</w:p>
    <w:p w:rsidR="00147F19" w:rsidRPr="00147F19" w:rsidRDefault="00147F19" w:rsidP="00147F19">
      <w:pPr>
        <w:jc w:val="right"/>
        <w:rPr>
          <w:rFonts w:ascii="Calibri Light" w:hAnsi="Calibri Light" w:cs="Calibri Light"/>
          <w:b/>
          <w:bCs/>
        </w:rPr>
      </w:pPr>
      <w:r w:rsidRPr="00147F19">
        <w:rPr>
          <w:rFonts w:ascii="Calibri Light" w:hAnsi="Calibri Light" w:cs="Calibri Light"/>
          <w:b/>
          <w:bCs/>
        </w:rPr>
        <w:t>obrazac IS</w:t>
      </w:r>
      <w:r w:rsidR="0083591D">
        <w:rPr>
          <w:rFonts w:ascii="Calibri Light" w:hAnsi="Calibri Light" w:cs="Calibri Light"/>
          <w:b/>
          <w:bCs/>
        </w:rPr>
        <w:t>Z-2</w:t>
      </w:r>
      <w:r w:rsidR="00B53F5E">
        <w:rPr>
          <w:rFonts w:ascii="Calibri Light" w:hAnsi="Calibri Light" w:cs="Calibri Light"/>
          <w:b/>
          <w:bCs/>
        </w:rPr>
        <w:t>5</w:t>
      </w:r>
    </w:p>
    <w:p w:rsidR="00147F19" w:rsidRPr="00147F19" w:rsidRDefault="00147F19" w:rsidP="00147F19">
      <w:pPr>
        <w:rPr>
          <w:rFonts w:ascii="Calibri Light" w:hAnsi="Calibri Light" w:cs="Calibri Light"/>
          <w:b/>
          <w:bCs/>
        </w:rPr>
      </w:pPr>
    </w:p>
    <w:p w:rsidR="00147F19" w:rsidRDefault="00147F19" w:rsidP="00147F19">
      <w:pPr>
        <w:jc w:val="center"/>
        <w:rPr>
          <w:rFonts w:ascii="Calibri Light" w:hAnsi="Calibri Light" w:cs="Calibri Light"/>
          <w:b/>
          <w:bCs/>
        </w:rPr>
      </w:pPr>
      <w:r w:rsidRPr="00147F19">
        <w:rPr>
          <w:rFonts w:ascii="Calibri Light" w:hAnsi="Calibri Light" w:cs="Calibri Light"/>
          <w:b/>
          <w:bCs/>
        </w:rPr>
        <w:t>IZJAVA O NEPOSTOJANJU DVOSTRUKOG FINANCIRANJA</w:t>
      </w:r>
    </w:p>
    <w:p w:rsidR="00147F19" w:rsidRPr="003C353D" w:rsidRDefault="00147F19" w:rsidP="00147F19">
      <w:pPr>
        <w:autoSpaceDE w:val="0"/>
        <w:jc w:val="center"/>
        <w:rPr>
          <w:rFonts w:ascii="Calibri Light" w:hAnsi="Calibri Light" w:cs="Calibri Light"/>
          <w:sz w:val="20"/>
          <w:szCs w:val="20"/>
        </w:rPr>
      </w:pPr>
      <w:r w:rsidRPr="003C353D">
        <w:rPr>
          <w:rFonts w:ascii="Calibri Light" w:hAnsi="Calibri Light" w:cs="Calibri Light"/>
          <w:sz w:val="20"/>
          <w:szCs w:val="20"/>
        </w:rPr>
        <w:t xml:space="preserve">Natječaj za institucionalnu potporu </w:t>
      </w:r>
    </w:p>
    <w:p w:rsidR="00147F19" w:rsidRDefault="00147F19" w:rsidP="00147F19">
      <w:pPr>
        <w:autoSpaceDE w:val="0"/>
        <w:jc w:val="center"/>
        <w:rPr>
          <w:rFonts w:ascii="Calibri Light" w:hAnsi="Calibri Light" w:cs="Calibri Light"/>
          <w:sz w:val="20"/>
          <w:szCs w:val="20"/>
        </w:rPr>
      </w:pPr>
      <w:r w:rsidRPr="003C353D">
        <w:rPr>
          <w:rFonts w:ascii="Calibri Light" w:hAnsi="Calibri Light" w:cs="Calibri Light"/>
          <w:sz w:val="20"/>
          <w:szCs w:val="20"/>
        </w:rPr>
        <w:t>udrugama u području socijalne skrbi</w:t>
      </w:r>
      <w:r w:rsidR="00691697">
        <w:rPr>
          <w:rFonts w:ascii="Calibri Light" w:hAnsi="Calibri Light" w:cs="Calibri Light"/>
          <w:sz w:val="20"/>
          <w:szCs w:val="20"/>
        </w:rPr>
        <w:t xml:space="preserve"> i </w:t>
      </w:r>
      <w:r w:rsidR="0083591D">
        <w:rPr>
          <w:rFonts w:ascii="Calibri Light" w:hAnsi="Calibri Light" w:cs="Calibri Light"/>
          <w:sz w:val="20"/>
          <w:szCs w:val="20"/>
        </w:rPr>
        <w:t>unaprjeđenja</w:t>
      </w:r>
      <w:r w:rsidR="00691697">
        <w:rPr>
          <w:rFonts w:ascii="Calibri Light" w:hAnsi="Calibri Light" w:cs="Calibri Light"/>
          <w:sz w:val="20"/>
          <w:szCs w:val="20"/>
        </w:rPr>
        <w:t xml:space="preserve"> zdravlja u 202</w:t>
      </w:r>
      <w:r w:rsidR="00B53F5E">
        <w:rPr>
          <w:rFonts w:ascii="Calibri Light" w:hAnsi="Calibri Light" w:cs="Calibri Light"/>
          <w:sz w:val="20"/>
          <w:szCs w:val="20"/>
        </w:rPr>
        <w:t>5</w:t>
      </w:r>
      <w:r w:rsidRPr="003C353D">
        <w:rPr>
          <w:rFonts w:ascii="Calibri Light" w:hAnsi="Calibri Light" w:cs="Calibri Light"/>
          <w:sz w:val="20"/>
          <w:szCs w:val="20"/>
        </w:rPr>
        <w:t xml:space="preserve">. </w:t>
      </w:r>
      <w:r>
        <w:rPr>
          <w:rFonts w:ascii="Calibri Light" w:hAnsi="Calibri Light" w:cs="Calibri Light"/>
          <w:sz w:val="20"/>
          <w:szCs w:val="20"/>
        </w:rPr>
        <w:t>g</w:t>
      </w:r>
      <w:r w:rsidRPr="003C353D">
        <w:rPr>
          <w:rFonts w:ascii="Calibri Light" w:hAnsi="Calibri Light" w:cs="Calibri Light"/>
          <w:sz w:val="20"/>
          <w:szCs w:val="20"/>
        </w:rPr>
        <w:t>odini</w:t>
      </w:r>
    </w:p>
    <w:p w:rsidR="00147F19" w:rsidRPr="00147F19" w:rsidRDefault="00147F19" w:rsidP="00147F19">
      <w:pPr>
        <w:jc w:val="center"/>
        <w:rPr>
          <w:rFonts w:ascii="Calibri Light" w:hAnsi="Calibri Light" w:cs="Calibri Light"/>
          <w:b/>
          <w:bCs/>
        </w:rPr>
      </w:pPr>
    </w:p>
    <w:p w:rsidR="00147F19" w:rsidRPr="00147F19" w:rsidRDefault="00147F19" w:rsidP="00147F19">
      <w:pPr>
        <w:jc w:val="center"/>
        <w:rPr>
          <w:rFonts w:ascii="Calibri Light" w:hAnsi="Calibri Light" w:cs="Calibri Light"/>
          <w:b/>
          <w:bCs/>
        </w:rPr>
      </w:pPr>
    </w:p>
    <w:p w:rsidR="00147F19" w:rsidRPr="00147F19" w:rsidRDefault="00147F19" w:rsidP="00147F19">
      <w:pPr>
        <w:jc w:val="center"/>
        <w:rPr>
          <w:rFonts w:ascii="Calibri Light" w:hAnsi="Calibri Light" w:cs="Calibri Light"/>
          <w:b/>
          <w:bCs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</w:rPr>
      </w:pPr>
      <w:r w:rsidRPr="00147F19">
        <w:rPr>
          <w:rFonts w:ascii="Calibri Light" w:eastAsia="PMingLiU" w:hAnsi="Calibri Light" w:cs="Calibri Light"/>
        </w:rPr>
        <w:t>Kojom predlagatelj izjavljuje da za predložene stavke programa za institucionalnu potporu Općine Vela Luka 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  <w:r w:rsidRPr="00147F19">
        <w:rPr>
          <w:rFonts w:ascii="Calibri Light" w:eastAsia="PMingLiU" w:hAnsi="Calibri Light" w:cs="Calibri Light"/>
          <w:b/>
        </w:rPr>
        <w:t xml:space="preserve">Prijavitelj:     </w:t>
      </w: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  <w:r w:rsidRPr="00147F19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147F19" w:rsidRPr="00147F19" w:rsidRDefault="00147F19" w:rsidP="00147F19">
      <w:pPr>
        <w:rPr>
          <w:rFonts w:ascii="Calibri Light" w:eastAsia="PMingLiU" w:hAnsi="Calibri Light" w:cs="Calibri Light"/>
        </w:rPr>
      </w:pPr>
      <w:r w:rsidRPr="00147F19">
        <w:rPr>
          <w:rFonts w:ascii="Calibri Light" w:eastAsia="PMingLiU" w:hAnsi="Calibri Light" w:cs="Calibri Light"/>
          <w:b/>
        </w:rPr>
        <w:tab/>
      </w:r>
      <w:r w:rsidRPr="00147F19">
        <w:rPr>
          <w:rFonts w:ascii="Calibri Light" w:eastAsia="PMingLiU" w:hAnsi="Calibri Light" w:cs="Calibri Light"/>
          <w:b/>
        </w:rPr>
        <w:tab/>
      </w:r>
      <w:r w:rsidRPr="00147F19">
        <w:rPr>
          <w:rFonts w:ascii="Calibri Light" w:eastAsia="PMingLiU" w:hAnsi="Calibri Light" w:cs="Calibri Light"/>
          <w:b/>
        </w:rPr>
        <w:tab/>
      </w:r>
      <w:r w:rsidRPr="00147F19">
        <w:rPr>
          <w:rFonts w:ascii="Calibri Light" w:eastAsia="PMingLiU" w:hAnsi="Calibri Light" w:cs="Calibri Light"/>
          <w:b/>
        </w:rPr>
        <w:tab/>
      </w:r>
      <w:r w:rsidRPr="00147F19">
        <w:rPr>
          <w:rFonts w:ascii="Calibri Light" w:eastAsia="PMingLiU" w:hAnsi="Calibri Light" w:cs="Calibri Light"/>
          <w:b/>
        </w:rPr>
        <w:tab/>
      </w:r>
      <w:r w:rsidRPr="00147F19">
        <w:rPr>
          <w:rFonts w:ascii="Calibri Light" w:eastAsia="PMingLiU" w:hAnsi="Calibri Light" w:cs="Calibri Light"/>
          <w:b/>
        </w:rPr>
        <w:tab/>
      </w:r>
      <w:r w:rsidRPr="00147F19">
        <w:rPr>
          <w:rFonts w:ascii="Calibri Light" w:eastAsia="PMingLiU" w:hAnsi="Calibri Light" w:cs="Calibri Light"/>
        </w:rPr>
        <w:t>(naziv udruge, OIB)</w:t>
      </w: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eastAsia="PMingLiU" w:hAnsi="Calibri Light" w:cs="Calibri Light"/>
          <w:b/>
        </w:rPr>
      </w:pPr>
    </w:p>
    <w:p w:rsidR="00147F19" w:rsidRPr="00147F19" w:rsidRDefault="00147F19" w:rsidP="00147F19">
      <w:pPr>
        <w:rPr>
          <w:rFonts w:ascii="Calibri Light" w:hAnsi="Calibri Light" w:cs="Calibri Light"/>
          <w:b/>
        </w:rPr>
      </w:pPr>
      <w:r w:rsidRPr="00147F19">
        <w:rPr>
          <w:rFonts w:ascii="Calibri Light" w:hAnsi="Calibri Light" w:cs="Calibri Light"/>
          <w:b/>
        </w:rPr>
        <w:t>Pod kaznenom i materijalnom odgovornošću izjavljujemo da su svi podaci navedeni u Izjavi istiniti, točni i potpuni.</w:t>
      </w:r>
    </w:p>
    <w:p w:rsidR="00147F19" w:rsidRPr="00147F19" w:rsidRDefault="00147F19" w:rsidP="00147F19">
      <w:pPr>
        <w:pStyle w:val="Tijeloteksta"/>
        <w:spacing w:after="227"/>
        <w:rPr>
          <w:rFonts w:ascii="Calibri Light" w:hAnsi="Calibri Light" w:cs="Calibri Light"/>
        </w:rPr>
      </w:pPr>
    </w:p>
    <w:p w:rsidR="00147F19" w:rsidRPr="00147F19" w:rsidRDefault="00B53F5E" w:rsidP="00147F19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34925</wp:posOffset>
                </wp:positionV>
                <wp:extent cx="6113780" cy="899160"/>
                <wp:effectExtent l="4445" t="6985" r="6350" b="8255"/>
                <wp:wrapSquare wrapText="largest"/>
                <wp:docPr id="18204086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3"/>
                              <w:gridCol w:w="2376"/>
                              <w:gridCol w:w="2409"/>
                              <w:gridCol w:w="3402"/>
                            </w:tblGrid>
                            <w:tr w:rsidR="00147F19">
                              <w:trPr>
                                <w:trHeight w:val="269"/>
                              </w:trPr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:rsidR="00147F19" w:rsidRDefault="00147F1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147F19" w:rsidRDefault="00147F1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147F19" w:rsidRDefault="00147F1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147F19" w:rsidRDefault="00147F1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7F19">
                              <w:trPr>
                                <w:trHeight w:val="466"/>
                              </w:trPr>
                              <w:tc>
                                <w:tcPr>
                                  <w:tcW w:w="1443" w:type="dxa"/>
                                </w:tcPr>
                                <w:p w:rsidR="00147F19" w:rsidRDefault="00147F1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147F19" w:rsidRDefault="00147F1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147F19" w:rsidRDefault="00147F19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47F19" w:rsidRDefault="00147F1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147F19" w:rsidRDefault="00147F19" w:rsidP="00147F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5pt;margin-top:2.75pt;width:481.4pt;height:70.8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3"/>
                        <w:gridCol w:w="2376"/>
                        <w:gridCol w:w="2409"/>
                        <w:gridCol w:w="3402"/>
                      </w:tblGrid>
                      <w:tr w:rsidR="00147F19">
                        <w:trPr>
                          <w:trHeight w:val="269"/>
                        </w:trPr>
                        <w:tc>
                          <w:tcPr>
                            <w:tcW w:w="1443" w:type="dxa"/>
                            <w:vAlign w:val="center"/>
                          </w:tcPr>
                          <w:p w:rsidR="00147F19" w:rsidRDefault="00147F1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147F19" w:rsidRDefault="00147F1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147F19" w:rsidRDefault="00147F1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MP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147F19" w:rsidRDefault="00147F1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7F19">
                        <w:trPr>
                          <w:trHeight w:val="466"/>
                        </w:trPr>
                        <w:tc>
                          <w:tcPr>
                            <w:tcW w:w="1443" w:type="dxa"/>
                          </w:tcPr>
                          <w:p w:rsidR="00147F19" w:rsidRDefault="00147F1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147F19" w:rsidRDefault="00147F1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147F19" w:rsidRDefault="00147F1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147F19" w:rsidRDefault="00147F1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147F19" w:rsidRDefault="00147F19" w:rsidP="00147F19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47F19" w:rsidRPr="00147F19" w:rsidRDefault="00147F19" w:rsidP="00147F19">
      <w:pPr>
        <w:jc w:val="right"/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  <w:t>______________________</w:t>
      </w:r>
    </w:p>
    <w:p w:rsidR="00147F19" w:rsidRPr="00147F19" w:rsidRDefault="00147F19" w:rsidP="00147F19">
      <w:pPr>
        <w:rPr>
          <w:rFonts w:ascii="Calibri Light" w:hAnsi="Calibri Light" w:cs="Calibri Light"/>
        </w:rPr>
      </w:pPr>
    </w:p>
    <w:p w:rsidR="000B1138" w:rsidRPr="00147F19" w:rsidRDefault="000B1138">
      <w:pPr>
        <w:rPr>
          <w:rFonts w:ascii="Calibri Light" w:hAnsi="Calibri Light" w:cs="Calibri Light"/>
        </w:rPr>
      </w:pPr>
      <w:r w:rsidRPr="00147F19">
        <w:rPr>
          <w:rFonts w:ascii="Calibri Light" w:hAnsi="Calibri Light" w:cs="Calibri Light"/>
        </w:rPr>
        <w:tab/>
      </w:r>
      <w:r w:rsidRPr="00147F19">
        <w:rPr>
          <w:rFonts w:ascii="Calibri Light" w:hAnsi="Calibri Light" w:cs="Calibri Light"/>
        </w:rPr>
        <w:tab/>
      </w:r>
    </w:p>
    <w:sectPr w:rsidR="000B1138" w:rsidRPr="00147F19">
      <w:footerReference w:type="default" r:id="rId8"/>
      <w:footerReference w:type="first" r:id="rId9"/>
      <w:pgSz w:w="11905" w:h="16837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A51" w:rsidRDefault="00A75A51">
      <w:r>
        <w:separator/>
      </w:r>
    </w:p>
  </w:endnote>
  <w:endnote w:type="continuationSeparator" w:id="0">
    <w:p w:rsidR="00A75A51" w:rsidRDefault="00A7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138" w:rsidRDefault="00B53F5E">
    <w:pPr>
      <w:pStyle w:val="Podnoj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66370"/>
              <wp:effectExtent l="5080" t="1905" r="3175" b="3175"/>
              <wp:wrapSquare wrapText="largest"/>
              <wp:docPr id="887737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138" w:rsidRDefault="000B1138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163FC9">
                            <w:rPr>
                              <w:rStyle w:val="Brojstranice"/>
                              <w:noProof/>
                            </w:rPr>
                            <w:t>5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35pt;height:13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" stroked="f">
              <v:fill opacity="0"/>
              <v:textbox inset="0,0,0,0">
                <w:txbxContent>
                  <w:p w:rsidR="000B1138" w:rsidRDefault="000B1138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163FC9">
                      <w:rPr>
                        <w:rStyle w:val="Brojstranice"/>
                        <w:noProof/>
                      </w:rPr>
                      <w:t>5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1138" w:rsidRDefault="000B1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A51" w:rsidRDefault="00A75A51">
      <w:r>
        <w:separator/>
      </w:r>
    </w:p>
  </w:footnote>
  <w:footnote w:type="continuationSeparator" w:id="0">
    <w:p w:rsidR="00A75A51" w:rsidRDefault="00A7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9847614">
    <w:abstractNumId w:val="0"/>
  </w:num>
  <w:num w:numId="2" w16cid:durableId="1638536071">
    <w:abstractNumId w:val="1"/>
  </w:num>
  <w:num w:numId="3" w16cid:durableId="1596010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19"/>
    <w:rsid w:val="000B1138"/>
    <w:rsid w:val="00147F19"/>
    <w:rsid w:val="00163FC9"/>
    <w:rsid w:val="00395360"/>
    <w:rsid w:val="003E678F"/>
    <w:rsid w:val="00691697"/>
    <w:rsid w:val="00810F3D"/>
    <w:rsid w:val="0083591D"/>
    <w:rsid w:val="00A75A51"/>
    <w:rsid w:val="00AC7C3E"/>
    <w:rsid w:val="00B151CE"/>
    <w:rsid w:val="00B239BC"/>
    <w:rsid w:val="00B53F5E"/>
    <w:rsid w:val="00BE21EA"/>
    <w:rsid w:val="00CE2AF4"/>
    <w:rsid w:val="00E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745C72"/>
  <w15:chartTrackingRefBased/>
  <w15:docId w15:val="{1E876D56-752A-4C24-BCDD-249213D2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  <w:b/>
      <w:sz w:val="22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adanifontodlomka1">
    <w:name w:val="Zadani font odlomka1"/>
  </w:style>
  <w:style w:type="character" w:styleId="Zadanifontodlomka0">
    <w:name w:val="Default Paragraph Font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Znakovipodnoja">
    <w:name w:val="Znakovi podnožja"/>
    <w:rPr>
      <w:vertAlign w:val="superscript"/>
    </w:rPr>
  </w:style>
  <w:style w:type="character" w:styleId="Referencafusnote">
    <w:name w:val="footnote reference"/>
    <w:rPr>
      <w:vertAlign w:val="superscript"/>
    </w:rPr>
  </w:style>
  <w:style w:type="character" w:customStyle="1" w:styleId="Znakovikrajnjezabiljeke">
    <w:name w:val="Znakovi krajnje zabilješke"/>
    <w:rPr>
      <w:vertAlign w:val="superscript"/>
    </w:rPr>
  </w:style>
  <w:style w:type="character" w:customStyle="1" w:styleId="WW-Znakovikrajnjezabiljeke">
    <w:name w:val="WW-Znakovi krajnje zabilješke"/>
  </w:style>
  <w:style w:type="character" w:styleId="Referencakrajnjebiljeke">
    <w:name w:val="endnote reference"/>
    <w:rPr>
      <w:vertAlign w:val="superscript"/>
    </w:rPr>
  </w:style>
  <w:style w:type="character" w:styleId="Brojstranice">
    <w:name w:val="page number"/>
    <w:basedOn w:val="Zadanifontodlomka0"/>
  </w:style>
  <w:style w:type="character" w:customStyle="1" w:styleId="Referencafusnote1">
    <w:name w:val="Referenca fusnote1"/>
    <w:rPr>
      <w:vertAlign w:val="superscript"/>
    </w:rPr>
  </w:style>
  <w:style w:type="character" w:customStyle="1" w:styleId="Referencakrajnjebiljeke1">
    <w:name w:val="Referenca krajnje bilješke1"/>
    <w:rPr>
      <w:vertAlign w:val="superscript"/>
    </w:rPr>
  </w:style>
  <w:style w:type="character" w:customStyle="1" w:styleId="Referencafusnote2">
    <w:name w:val="Referenca fusnote2"/>
    <w:rPr>
      <w:vertAlign w:val="superscript"/>
    </w:rPr>
  </w:style>
  <w:style w:type="character" w:customStyle="1" w:styleId="Referencakrajnjebiljeke2">
    <w:name w:val="Referenca krajnje bilješke2"/>
    <w:rPr>
      <w:vertAlign w:val="superscript"/>
    </w:rPr>
  </w:style>
  <w:style w:type="character" w:customStyle="1" w:styleId="Simbolinumeriranja">
    <w:name w:val="Simboli numeriranja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4">
    <w:name w:val="Naslov4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3">
    <w:name w:val="Naslov3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Tijeloteksta"/>
  </w:style>
  <w:style w:type="paragraph" w:styleId="Zaglavlje">
    <w:name w:val="header"/>
    <w:basedOn w:val="Normal"/>
    <w:pPr>
      <w:suppressLineNumbers/>
      <w:tabs>
        <w:tab w:val="center" w:pos="4818"/>
        <w:tab w:val="right" w:pos="9637"/>
      </w:tabs>
    </w:pPr>
  </w:style>
  <w:style w:type="table" w:styleId="Reetkatablice">
    <w:name w:val="Table Grid"/>
    <w:basedOn w:val="Obinatablica"/>
    <w:uiPriority w:val="59"/>
    <w:rsid w:val="0014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Samobor</vt:lpstr>
      <vt:lpstr>Grad Samobor</vt:lpstr>
    </vt:vector>
  </TitlesOfParts>
  <Company>Grizli777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Samobor</dc:title>
  <dc:subject/>
  <dc:creator>npuljic</dc:creator>
  <cp:keywords/>
  <cp:lastModifiedBy>Branko</cp:lastModifiedBy>
  <cp:revision>2</cp:revision>
  <cp:lastPrinted>2018-10-30T13:23:00Z</cp:lastPrinted>
  <dcterms:created xsi:type="dcterms:W3CDTF">2024-10-09T12:55:00Z</dcterms:created>
  <dcterms:modified xsi:type="dcterms:W3CDTF">2024-10-09T12:55:00Z</dcterms:modified>
</cp:coreProperties>
</file>