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4E3BDA">
        <w:tc>
          <w:tcPr>
            <w:tcW w:w="9322" w:type="dxa"/>
          </w:tcPr>
          <w:p w:rsidR="004E3BDA" w:rsidRDefault="004E3BDA">
            <w:pPr>
              <w:snapToGrid w:val="0"/>
              <w:ind w:left="-708"/>
              <w:rPr>
                <w:sz w:val="22"/>
                <w:szCs w:val="22"/>
              </w:rPr>
            </w:pPr>
            <w:r>
              <w:t>9</w:t>
            </w:r>
            <w:r w:rsidR="007176C5"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654050</wp:posOffset>
                  </wp:positionH>
                  <wp:positionV relativeFrom="paragraph">
                    <wp:posOffset>0</wp:posOffset>
                  </wp:positionV>
                  <wp:extent cx="438785" cy="546735"/>
                  <wp:effectExtent l="0" t="0" r="0" b="0"/>
                  <wp:wrapTopAndBottom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4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</w:t>
            </w:r>
            <w:r>
              <w:rPr>
                <w:sz w:val="22"/>
                <w:szCs w:val="22"/>
              </w:rPr>
              <w:t>REPUBLIKA HRVATSKA</w:t>
            </w:r>
          </w:p>
          <w:p w:rsidR="004E3BDA" w:rsidRDefault="004E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DUBROVAČKO-NERETVANSKA ŽUPANIJA</w:t>
            </w:r>
          </w:p>
          <w:p w:rsidR="004E3BDA" w:rsidRDefault="004E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VELA LUKA</w:t>
            </w:r>
          </w:p>
          <w:p w:rsidR="007176C5" w:rsidRDefault="008A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Upravni odjel za </w:t>
            </w:r>
            <w:r w:rsidR="007176C5">
              <w:rPr>
                <w:sz w:val="22"/>
                <w:szCs w:val="22"/>
              </w:rPr>
              <w:t>opće poslove,</w:t>
            </w:r>
          </w:p>
          <w:p w:rsidR="008A077A" w:rsidRDefault="008A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društvene djelatnosti</w:t>
            </w:r>
            <w:r w:rsidR="007176C5">
              <w:rPr>
                <w:sz w:val="22"/>
                <w:szCs w:val="22"/>
              </w:rPr>
              <w:t xml:space="preserve"> i održivi razvoj</w:t>
            </w:r>
          </w:p>
          <w:p w:rsidR="00FF2A65" w:rsidRDefault="00FF2A65">
            <w:pPr>
              <w:jc w:val="center"/>
              <w:rPr>
                <w:sz w:val="22"/>
                <w:szCs w:val="22"/>
              </w:rPr>
            </w:pPr>
          </w:p>
          <w:p w:rsidR="004E3BDA" w:rsidRPr="007176C5" w:rsidRDefault="004E3BDA">
            <w:pPr>
              <w:jc w:val="center"/>
              <w:rPr>
                <w:sz w:val="22"/>
                <w:szCs w:val="22"/>
              </w:rPr>
            </w:pPr>
            <w:r w:rsidRPr="007176C5">
              <w:rPr>
                <w:sz w:val="22"/>
                <w:szCs w:val="22"/>
              </w:rPr>
              <w:t>PRIJAVNICA</w:t>
            </w:r>
          </w:p>
          <w:p w:rsidR="00C07140" w:rsidRPr="007176C5" w:rsidRDefault="004E3BDA" w:rsidP="00C07140">
            <w:pPr>
              <w:autoSpaceDE w:val="0"/>
              <w:jc w:val="center"/>
            </w:pPr>
            <w:r w:rsidRPr="007176C5">
              <w:rPr>
                <w:sz w:val="22"/>
                <w:szCs w:val="22"/>
              </w:rPr>
              <w:t xml:space="preserve"> </w:t>
            </w:r>
            <w:r w:rsidR="00C07140" w:rsidRPr="007176C5">
              <w:t xml:space="preserve">Natječaj za institucionalnu potporu </w:t>
            </w:r>
          </w:p>
          <w:p w:rsidR="00C07140" w:rsidRPr="007176C5" w:rsidRDefault="00C07140" w:rsidP="00C07140">
            <w:pPr>
              <w:autoSpaceDE w:val="0"/>
              <w:jc w:val="center"/>
            </w:pPr>
            <w:r w:rsidRPr="007176C5">
              <w:t>udrugama u području kulture u 202</w:t>
            </w:r>
            <w:r w:rsidR="007176C5" w:rsidRPr="007176C5">
              <w:t>5</w:t>
            </w:r>
            <w:r w:rsidRPr="007176C5">
              <w:t>. godini</w:t>
            </w:r>
          </w:p>
          <w:p w:rsidR="006648B9" w:rsidRDefault="0023132A" w:rsidP="00C07140">
            <w:pPr>
              <w:autoSpaceDE w:val="0"/>
              <w:jc w:val="right"/>
            </w:pPr>
            <w:r>
              <w:t xml:space="preserve">Obrasci </w:t>
            </w:r>
          </w:p>
          <w:p w:rsidR="006648B9" w:rsidRDefault="0023132A" w:rsidP="00C07140">
            <w:pPr>
              <w:autoSpaceDE w:val="0"/>
              <w:jc w:val="right"/>
            </w:pPr>
            <w:r>
              <w:t>OK</w:t>
            </w:r>
            <w:r w:rsidR="00F10898">
              <w:t>2</w:t>
            </w:r>
            <w:r w:rsidR="007176C5">
              <w:t>5</w:t>
            </w:r>
            <w:r w:rsidR="006648B9">
              <w:t xml:space="preserve"> </w:t>
            </w:r>
            <w:r>
              <w:t xml:space="preserve"> </w:t>
            </w:r>
          </w:p>
          <w:p w:rsidR="0023132A" w:rsidRPr="00ED1BA3" w:rsidRDefault="0023132A" w:rsidP="00C07140">
            <w:pPr>
              <w:autoSpaceDE w:val="0"/>
              <w:jc w:val="right"/>
              <w:rPr>
                <w:rFonts w:ascii="Cambria" w:hAnsi="Cambria"/>
              </w:rPr>
            </w:pPr>
            <w:r>
              <w:t>F</w:t>
            </w:r>
            <w:r w:rsidR="00F10898">
              <w:t>K2</w:t>
            </w:r>
            <w:r w:rsidR="007176C5">
              <w:t>5</w:t>
            </w:r>
          </w:p>
          <w:p w:rsidR="004E3BDA" w:rsidRDefault="004E3BD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3BDA" w:rsidRDefault="004E3BDA"/>
    <w:p w:rsidR="004E3BDA" w:rsidRDefault="004E3BDA">
      <w:pPr>
        <w:rPr>
          <w:b/>
          <w:bCs/>
          <w:sz w:val="28"/>
          <w:szCs w:val="28"/>
          <w:shd w:val="clear" w:color="auto" w:fill="C0C0C0"/>
        </w:rPr>
      </w:pPr>
      <w:r>
        <w:rPr>
          <w:b/>
          <w:bCs/>
          <w:sz w:val="28"/>
          <w:szCs w:val="28"/>
          <w:shd w:val="clear" w:color="auto" w:fill="C0C0C0"/>
        </w:rPr>
        <w:t xml:space="preserve">1. Podaci o predlagatelju programa </w:t>
      </w:r>
    </w:p>
    <w:p w:rsidR="004E3BDA" w:rsidRDefault="004E3BD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tablica 1.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385"/>
        <w:gridCol w:w="6040"/>
      </w:tblGrid>
      <w:tr w:rsidR="004E3BDA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*Naziv predlagatelja programa: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</w:tr>
      <w:tr w:rsidR="004E3BDA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*Adresa (ulica, broj, mjesto, broj pošte):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</w:tr>
      <w:tr w:rsidR="004E3BDA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*Registarski broj organizacije civilnoga društva u matičnom registru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</w:tr>
      <w:tr w:rsidR="004E3BDA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*OIB: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</w:tr>
      <w:tr w:rsidR="004E3BDA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*Osoba za kontakt:ime, prezime, telefon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</w:tr>
      <w:tr w:rsidR="004E3BDA">
        <w:trPr>
          <w:trHeight w:val="397"/>
        </w:trPr>
        <w:tc>
          <w:tcPr>
            <w:tcW w:w="3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*Broj u registru neprofitnih organizacija RNO</w:t>
            </w:r>
          </w:p>
        </w:tc>
        <w:tc>
          <w:tcPr>
            <w:tcW w:w="6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</w:tr>
      <w:tr w:rsidR="004E3BDA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*Ovlaštena osoba 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</w:tr>
      <w:tr w:rsidR="004E3BDA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*Telefon: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</w:tr>
      <w:tr w:rsidR="004E3BDA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*E-mail: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ind w:right="1344"/>
              <w:rPr>
                <w:sz w:val="22"/>
                <w:szCs w:val="22"/>
              </w:rPr>
            </w:pPr>
          </w:p>
        </w:tc>
      </w:tr>
      <w:tr w:rsidR="004E3BDA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*Internet adresa: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</w:tr>
      <w:tr w:rsidR="004E3BDA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*Broj žiro računa (u IBAN formatu):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</w:tr>
      <w:tr w:rsidR="004E3BDA">
        <w:trPr>
          <w:trHeight w:val="397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*Banka: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E3BDA" w:rsidRDefault="004E3BDA">
      <w:pPr>
        <w:rPr>
          <w:sz w:val="16"/>
          <w:szCs w:val="16"/>
        </w:rPr>
      </w:pPr>
      <w:r>
        <w:rPr>
          <w:sz w:val="16"/>
          <w:szCs w:val="16"/>
        </w:rPr>
        <w:t>* svi raspoloživi podaci su obvezni</w:t>
      </w:r>
    </w:p>
    <w:p w:rsidR="00FF2A65" w:rsidRDefault="004E3BD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tablica 2</w:t>
      </w:r>
    </w:p>
    <w:p w:rsidR="00FF2A65" w:rsidRDefault="00FF2A6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4"/>
      </w:tblGrid>
      <w:tr w:rsidR="00FF2A65" w:rsidRPr="004E3BDA" w:rsidTr="004E3BDA">
        <w:tc>
          <w:tcPr>
            <w:tcW w:w="4642" w:type="dxa"/>
          </w:tcPr>
          <w:p w:rsidR="00FF2A65" w:rsidRPr="004E3BDA" w:rsidRDefault="00FF2A65">
            <w:pPr>
              <w:rPr>
                <w:sz w:val="16"/>
                <w:szCs w:val="16"/>
              </w:rPr>
            </w:pPr>
            <w:r w:rsidRPr="004E3BDA">
              <w:rPr>
                <w:sz w:val="22"/>
                <w:szCs w:val="22"/>
              </w:rPr>
              <w:t>Navedite datum posljednje održane skupštine</w:t>
            </w:r>
            <w:r w:rsidR="008A077A">
              <w:rPr>
                <w:sz w:val="22"/>
                <w:szCs w:val="22"/>
              </w:rPr>
              <w:t>/izvršnog odbora</w:t>
            </w:r>
          </w:p>
        </w:tc>
        <w:tc>
          <w:tcPr>
            <w:tcW w:w="4643" w:type="dxa"/>
          </w:tcPr>
          <w:p w:rsidR="00FF2A65" w:rsidRPr="004E3BDA" w:rsidRDefault="00FF2A65">
            <w:pPr>
              <w:rPr>
                <w:sz w:val="16"/>
                <w:szCs w:val="16"/>
              </w:rPr>
            </w:pPr>
          </w:p>
          <w:p w:rsidR="00FF2A65" w:rsidRPr="004E3BDA" w:rsidRDefault="00FF2A65">
            <w:pPr>
              <w:rPr>
                <w:sz w:val="16"/>
                <w:szCs w:val="16"/>
              </w:rPr>
            </w:pPr>
          </w:p>
          <w:p w:rsidR="00FF2A65" w:rsidRPr="004E3BDA" w:rsidRDefault="00FF2A65">
            <w:pPr>
              <w:rPr>
                <w:sz w:val="16"/>
                <w:szCs w:val="16"/>
              </w:rPr>
            </w:pPr>
          </w:p>
          <w:p w:rsidR="00FF2A65" w:rsidRPr="004E3BDA" w:rsidRDefault="00FF2A65">
            <w:pPr>
              <w:rPr>
                <w:sz w:val="16"/>
                <w:szCs w:val="16"/>
              </w:rPr>
            </w:pPr>
          </w:p>
          <w:p w:rsidR="00FF2A65" w:rsidRPr="004E3BDA" w:rsidRDefault="00FF2A65">
            <w:pPr>
              <w:rPr>
                <w:sz w:val="16"/>
                <w:szCs w:val="16"/>
              </w:rPr>
            </w:pPr>
          </w:p>
          <w:p w:rsidR="00FF2A65" w:rsidRPr="004E3BDA" w:rsidRDefault="00FF2A65">
            <w:pPr>
              <w:rPr>
                <w:sz w:val="16"/>
                <w:szCs w:val="16"/>
              </w:rPr>
            </w:pPr>
          </w:p>
        </w:tc>
      </w:tr>
    </w:tbl>
    <w:p w:rsidR="006648B9" w:rsidRDefault="006648B9" w:rsidP="006648B9">
      <w:pPr>
        <w:rPr>
          <w:b/>
          <w:bCs/>
          <w:sz w:val="28"/>
          <w:szCs w:val="28"/>
          <w:shd w:val="clear" w:color="auto" w:fill="C0C0C0"/>
        </w:rPr>
      </w:pPr>
    </w:p>
    <w:p w:rsidR="004E3BDA" w:rsidRDefault="004E3BDA">
      <w:pPr>
        <w:ind w:hanging="360"/>
        <w:rPr>
          <w:b/>
          <w:bCs/>
          <w:sz w:val="28"/>
          <w:szCs w:val="28"/>
          <w:shd w:val="clear" w:color="auto" w:fill="C0C0C0"/>
        </w:rPr>
      </w:pPr>
      <w:r w:rsidRPr="006648B9">
        <w:rPr>
          <w:b/>
          <w:bCs/>
          <w:sz w:val="28"/>
          <w:szCs w:val="28"/>
          <w:shd w:val="clear" w:color="auto" w:fill="C0C0C0"/>
        </w:rPr>
        <w:t>2. Djelatnost predlagatelja</w:t>
      </w:r>
      <w:r>
        <w:rPr>
          <w:b/>
          <w:bCs/>
          <w:sz w:val="28"/>
          <w:szCs w:val="28"/>
          <w:shd w:val="clear" w:color="auto" w:fill="C0C0C0"/>
        </w:rPr>
        <w:t xml:space="preserve"> </w:t>
      </w:r>
    </w:p>
    <w:p w:rsidR="004E3BDA" w:rsidRDefault="004E3BDA">
      <w:pPr>
        <w:rPr>
          <w:rFonts w:ascii="Calibri Light" w:hAnsi="Calibri Light"/>
          <w:bCs/>
          <w:sz w:val="20"/>
          <w:szCs w:val="20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  <w:r>
        <w:rPr>
          <w:rFonts w:ascii="Calibri Light" w:hAnsi="Calibri Light"/>
          <w:bCs/>
          <w:sz w:val="20"/>
          <w:szCs w:val="20"/>
          <w:shd w:val="clear" w:color="auto" w:fill="FFFFFF"/>
        </w:rPr>
        <w:t>zaokruži odgovarajuću kulturnu djelatnost / područje</w:t>
      </w:r>
    </w:p>
    <w:p w:rsidR="004E3BDA" w:rsidRDefault="004E3BDA">
      <w:pPr>
        <w:autoSpaceDE w:val="0"/>
        <w:spacing w:after="120" w:line="100" w:lineRule="atLeast"/>
        <w:ind w:left="708"/>
      </w:pPr>
      <w:r>
        <w:t>(1) Kulturno umjetnički (glazbeno-scenski) amaterizam;</w:t>
      </w:r>
    </w:p>
    <w:p w:rsidR="004E3BDA" w:rsidRDefault="004E3BDA">
      <w:pPr>
        <w:autoSpaceDE w:val="0"/>
        <w:spacing w:after="120" w:line="100" w:lineRule="atLeast"/>
        <w:ind w:left="708"/>
      </w:pPr>
      <w:r>
        <w:t>1.1. Glazbena kultura i rad s mladima glazbenicima</w:t>
      </w:r>
    </w:p>
    <w:p w:rsidR="004E3BDA" w:rsidRDefault="004E3BDA">
      <w:pPr>
        <w:autoSpaceDE w:val="0"/>
        <w:spacing w:after="120" w:line="100" w:lineRule="atLeast"/>
        <w:ind w:left="708"/>
      </w:pPr>
      <w:r>
        <w:t>1.2. Njegovanje folklorne baštine,</w:t>
      </w:r>
    </w:p>
    <w:p w:rsidR="004E3BDA" w:rsidRDefault="004E3BDA">
      <w:pPr>
        <w:autoSpaceDE w:val="0"/>
        <w:spacing w:after="120" w:line="100" w:lineRule="atLeast"/>
        <w:ind w:left="708"/>
        <w:rPr>
          <w:lang w:val="en-US"/>
        </w:rPr>
      </w:pPr>
      <w:r>
        <w:lastRenderedPageBreak/>
        <w:t xml:space="preserve">1.3. </w:t>
      </w:r>
      <w:r>
        <w:rPr>
          <w:lang w:val="en-US"/>
        </w:rPr>
        <w:t>Njegovanje klapskog pjevanja.</w:t>
      </w:r>
    </w:p>
    <w:p w:rsidR="004E3BDA" w:rsidRDefault="004E3BDA">
      <w:pPr>
        <w:autoSpaceDE w:val="0"/>
        <w:spacing w:after="120" w:line="100" w:lineRule="atLeast"/>
        <w:ind w:left="708"/>
      </w:pPr>
      <w:r>
        <w:t>(2) Likovna umjetnost (likovni amaterizam)</w:t>
      </w:r>
    </w:p>
    <w:p w:rsidR="004E3BDA" w:rsidRDefault="004E3BDA">
      <w:pPr>
        <w:autoSpaceDE w:val="0"/>
        <w:spacing w:after="120" w:line="100" w:lineRule="atLeast"/>
        <w:ind w:left="708"/>
      </w:pPr>
      <w:r>
        <w:t>(3) Zaštita i očuvanje nematerijalnih kulturnih dobara (narodni običaji)</w:t>
      </w:r>
    </w:p>
    <w:p w:rsidR="004E3BDA" w:rsidRDefault="004E3BDA">
      <w:pPr>
        <w:autoSpaceDE w:val="0"/>
        <w:spacing w:after="120" w:line="100" w:lineRule="atLeast"/>
        <w:ind w:left="708"/>
      </w:pPr>
      <w:r>
        <w:t>(4) Dramska umjetnost (dramski-kazališni amaterizam)</w:t>
      </w:r>
    </w:p>
    <w:p w:rsidR="004E3BDA" w:rsidRDefault="004E3BDA">
      <w:pPr>
        <w:autoSpaceDE w:val="0"/>
        <w:spacing w:after="120" w:line="100" w:lineRule="atLeast"/>
      </w:pPr>
      <w:r>
        <w:tab/>
        <w:t>(5) Zaštita i očuvanje materijaln</w:t>
      </w:r>
      <w:r>
        <w:rPr>
          <w:lang w:val="en-US"/>
        </w:rPr>
        <w:t>ih</w:t>
      </w:r>
      <w:r>
        <w:t xml:space="preserve"> i nem</w:t>
      </w:r>
      <w:r>
        <w:rPr>
          <w:lang w:val="en-US"/>
        </w:rPr>
        <w:t xml:space="preserve">aterijalnih kulturnih dobara </w:t>
      </w:r>
      <w:r>
        <w:t>(kulturna baština)</w:t>
      </w:r>
    </w:p>
    <w:p w:rsidR="004E3BDA" w:rsidRDefault="004E3BDA" w:rsidP="00FF2A65">
      <w:pPr>
        <w:pStyle w:val="Tijeloteksta"/>
        <w:spacing w:line="100" w:lineRule="atLeast"/>
        <w:ind w:left="708"/>
        <w:rPr>
          <w:bCs/>
          <w:sz w:val="22"/>
          <w:szCs w:val="22"/>
        </w:rPr>
      </w:pPr>
      <w:r>
        <w:rPr>
          <w:bCs/>
          <w:sz w:val="22"/>
          <w:szCs w:val="22"/>
        </w:rPr>
        <w:t>(6) Organizacija manifestacija i ostale aktivnosti korisnika koje pridonose razvitku i promicanju kulturnog života</w:t>
      </w:r>
    </w:p>
    <w:p w:rsidR="004E3BDA" w:rsidRDefault="004E3BDA"/>
    <w:p w:rsidR="004E3BDA" w:rsidRDefault="004E3BDA">
      <w:pPr>
        <w:rPr>
          <w:b/>
          <w:bCs/>
          <w:sz w:val="28"/>
          <w:szCs w:val="28"/>
          <w:shd w:val="clear" w:color="auto" w:fill="C0C0C0"/>
        </w:rPr>
      </w:pPr>
      <w:r>
        <w:rPr>
          <w:b/>
          <w:bCs/>
          <w:sz w:val="28"/>
          <w:szCs w:val="28"/>
          <w:shd w:val="clear" w:color="auto" w:fill="C0C0C0"/>
        </w:rPr>
        <w:t xml:space="preserve">3. Podaci o unutarnjoj strukturi </w:t>
      </w:r>
    </w:p>
    <w:p w:rsidR="004E3BDA" w:rsidRDefault="004E3BD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tablica 3.</w:t>
      </w:r>
    </w:p>
    <w:tbl>
      <w:tblPr>
        <w:tblW w:w="0" w:type="auto"/>
        <w:tblInd w:w="436" w:type="dxa"/>
        <w:tblLayout w:type="fixed"/>
        <w:tblLook w:val="0000" w:firstRow="0" w:lastRow="0" w:firstColumn="0" w:lastColumn="0" w:noHBand="0" w:noVBand="0"/>
      </w:tblPr>
      <w:tblGrid>
        <w:gridCol w:w="4461"/>
        <w:gridCol w:w="3602"/>
      </w:tblGrid>
      <w:tr w:rsidR="004E3BDA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 osnivanja: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članova (udruge):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zaposlenih: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honorarnih suradnika: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sekcija: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proba / sastanaka – mjesečno: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nastupa ili javnih prezentacija godišnje: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Iznos članarine: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D635EC" w:rsidP="00D635EC">
            <w:pPr>
              <w:snapToGrid w:val="0"/>
              <w:jc w:val="right"/>
            </w:pPr>
            <w:r>
              <w:t>eur</w:t>
            </w:r>
          </w:p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Osvojene nagrade i priznanja u protekloj godini: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  <w:p w:rsidR="004E3BDA" w:rsidRDefault="004E3BDA">
            <w:pPr>
              <w:snapToGrid w:val="0"/>
            </w:pPr>
          </w:p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 sa mladima kao dio redovne djelatnosti udruge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4461" w:type="dxa"/>
            <w:tcBorders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Korištenje različitih izvora financiranja i sudjelovanje na drugim natječajim za ostvarivanje financijske podrške</w:t>
            </w:r>
            <w:r w:rsidR="006648B9">
              <w:rPr>
                <w:sz w:val="22"/>
                <w:szCs w:val="22"/>
              </w:rPr>
              <w:t xml:space="preserve"> u protekloj godini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  <w:r>
              <w:t xml:space="preserve">DA (navedi u nastavku)     NE                   </w:t>
            </w:r>
          </w:p>
          <w:p w:rsidR="004E3BDA" w:rsidRDefault="004E3BDA">
            <w:pPr>
              <w:snapToGrid w:val="0"/>
            </w:pPr>
          </w:p>
          <w:p w:rsidR="004E3BDA" w:rsidRDefault="004E3BDA">
            <w:pPr>
              <w:snapToGrid w:val="0"/>
            </w:pPr>
          </w:p>
          <w:p w:rsidR="004E3BDA" w:rsidRDefault="004E3BDA">
            <w:pPr>
              <w:snapToGrid w:val="0"/>
            </w:pPr>
          </w:p>
          <w:p w:rsidR="004E3BDA" w:rsidRDefault="004E3BDA">
            <w:pPr>
              <w:snapToGrid w:val="0"/>
            </w:pPr>
          </w:p>
          <w:p w:rsidR="006648B9" w:rsidRDefault="006648B9">
            <w:pPr>
              <w:snapToGrid w:val="0"/>
            </w:pPr>
          </w:p>
          <w:p w:rsidR="006648B9" w:rsidRDefault="006648B9">
            <w:pPr>
              <w:snapToGrid w:val="0"/>
            </w:pPr>
          </w:p>
          <w:p w:rsidR="004E3BDA" w:rsidRDefault="004E3BDA">
            <w:pPr>
              <w:snapToGrid w:val="0"/>
            </w:pPr>
          </w:p>
        </w:tc>
      </w:tr>
    </w:tbl>
    <w:p w:rsidR="004E3BDA" w:rsidRDefault="004E3BDA"/>
    <w:p w:rsidR="004E3BDA" w:rsidRDefault="004E3BDA"/>
    <w:p w:rsidR="006648B9" w:rsidRDefault="006648B9"/>
    <w:p w:rsidR="004E3BDA" w:rsidRDefault="004E3BDA">
      <w:pPr>
        <w:rPr>
          <w:b/>
          <w:bCs/>
          <w:sz w:val="28"/>
          <w:szCs w:val="28"/>
          <w:shd w:val="clear" w:color="auto" w:fill="C0C0C0"/>
        </w:rPr>
      </w:pPr>
      <w:r>
        <w:rPr>
          <w:b/>
          <w:bCs/>
          <w:sz w:val="28"/>
          <w:szCs w:val="28"/>
          <w:shd w:val="clear" w:color="auto" w:fill="C0C0C0"/>
        </w:rPr>
        <w:t xml:space="preserve">2.3. Zaposlenici / volonteri </w:t>
      </w:r>
    </w:p>
    <w:p w:rsidR="004E3BDA" w:rsidRDefault="004E3BD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Tablica 4.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2628"/>
        <w:gridCol w:w="2233"/>
        <w:gridCol w:w="1310"/>
        <w:gridCol w:w="3266"/>
      </w:tblGrid>
      <w:tr w:rsidR="004E3BDA">
        <w:trPr>
          <w:trHeight w:val="5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Radno mjesto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sprema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</w:t>
            </w: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izvršilaca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(ugovor o radu/djelu, volonter i sl.)</w:t>
            </w:r>
          </w:p>
        </w:tc>
      </w:tr>
      <w:tr w:rsidR="004E3BDA">
        <w:trPr>
          <w:trHeight w:val="27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  <w:tr w:rsidR="004E3BD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</w:pPr>
          </w:p>
        </w:tc>
      </w:tr>
    </w:tbl>
    <w:p w:rsidR="004E3BDA" w:rsidRDefault="004E3BDA"/>
    <w:p w:rsidR="004E3BDA" w:rsidRDefault="004E3BDA">
      <w:pPr>
        <w:rPr>
          <w:b/>
          <w:bCs/>
          <w:sz w:val="28"/>
          <w:szCs w:val="28"/>
          <w:shd w:val="clear" w:color="auto" w:fill="C0C0C0"/>
        </w:rPr>
      </w:pPr>
    </w:p>
    <w:p w:rsidR="006648B9" w:rsidRDefault="006648B9">
      <w:pPr>
        <w:rPr>
          <w:b/>
          <w:bCs/>
          <w:sz w:val="28"/>
          <w:szCs w:val="28"/>
          <w:shd w:val="clear" w:color="auto" w:fill="C0C0C0"/>
        </w:rPr>
      </w:pPr>
    </w:p>
    <w:p w:rsidR="006648B9" w:rsidRDefault="006648B9">
      <w:pPr>
        <w:rPr>
          <w:b/>
          <w:bCs/>
          <w:sz w:val="28"/>
          <w:szCs w:val="28"/>
          <w:shd w:val="clear" w:color="auto" w:fill="C0C0C0"/>
        </w:rPr>
      </w:pPr>
    </w:p>
    <w:p w:rsidR="006648B9" w:rsidRDefault="006648B9">
      <w:pPr>
        <w:rPr>
          <w:b/>
          <w:bCs/>
          <w:sz w:val="28"/>
          <w:szCs w:val="28"/>
          <w:shd w:val="clear" w:color="auto" w:fill="C0C0C0"/>
        </w:rPr>
      </w:pPr>
    </w:p>
    <w:p w:rsidR="006648B9" w:rsidRDefault="006648B9">
      <w:pPr>
        <w:rPr>
          <w:b/>
          <w:bCs/>
          <w:sz w:val="28"/>
          <w:szCs w:val="28"/>
          <w:shd w:val="clear" w:color="auto" w:fill="C0C0C0"/>
        </w:rPr>
      </w:pPr>
    </w:p>
    <w:p w:rsidR="006648B9" w:rsidRDefault="004E3BDA" w:rsidP="006648B9">
      <w:pPr>
        <w:numPr>
          <w:ilvl w:val="1"/>
          <w:numId w:val="2"/>
        </w:numPr>
        <w:rPr>
          <w:b/>
          <w:bCs/>
          <w:sz w:val="28"/>
          <w:szCs w:val="28"/>
          <w:shd w:val="clear" w:color="auto" w:fill="C0C0C0"/>
        </w:rPr>
      </w:pPr>
      <w:r>
        <w:rPr>
          <w:b/>
          <w:bCs/>
          <w:sz w:val="28"/>
          <w:szCs w:val="28"/>
          <w:shd w:val="clear" w:color="auto" w:fill="C0C0C0"/>
        </w:rPr>
        <w:t>Podaci o raspoloživom prostoru za pokuse</w:t>
      </w:r>
      <w:r w:rsidR="006648B9">
        <w:rPr>
          <w:b/>
          <w:bCs/>
          <w:sz w:val="28"/>
          <w:szCs w:val="28"/>
          <w:shd w:val="clear" w:color="auto" w:fill="C0C0C0"/>
        </w:rPr>
        <w:t xml:space="preserve"> (zaokruži)</w:t>
      </w:r>
    </w:p>
    <w:p w:rsidR="006648B9" w:rsidRPr="006648B9" w:rsidRDefault="006648B9" w:rsidP="006648B9">
      <w:pPr>
        <w:numPr>
          <w:ilvl w:val="0"/>
          <w:numId w:val="6"/>
        </w:numPr>
        <w:rPr>
          <w:b/>
          <w:bCs/>
          <w:sz w:val="28"/>
          <w:szCs w:val="28"/>
          <w:shd w:val="clear" w:color="auto" w:fill="C0C0C0"/>
        </w:rPr>
      </w:pPr>
    </w:p>
    <w:p w:rsidR="006648B9" w:rsidRDefault="006648B9" w:rsidP="006648B9">
      <w:pPr>
        <w:ind w:left="1440"/>
        <w:rPr>
          <w:b/>
          <w:bCs/>
          <w:sz w:val="28"/>
          <w:szCs w:val="28"/>
          <w:shd w:val="clear" w:color="auto" w:fill="C0C0C0"/>
        </w:rPr>
      </w:pPr>
    </w:p>
    <w:p w:rsidR="004E3BDA" w:rsidRDefault="004E3B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Tablica 5.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3465"/>
      </w:tblGrid>
      <w:tr w:rsidR="004E3BDA">
        <w:tc>
          <w:tcPr>
            <w:tcW w:w="2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3BDA" w:rsidRDefault="004E3BDA">
            <w:pPr>
              <w:pStyle w:val="Sadrajitablice"/>
              <w:snapToGrid w:val="0"/>
            </w:pPr>
            <w:r>
              <w:t>Adresa: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BDA" w:rsidRDefault="004E3BDA">
            <w:pPr>
              <w:pStyle w:val="Sadrajitablice"/>
              <w:snapToGrid w:val="0"/>
            </w:pPr>
          </w:p>
        </w:tc>
      </w:tr>
      <w:tr w:rsidR="004E3BDA">
        <w:tc>
          <w:tcPr>
            <w:tcW w:w="2882" w:type="dxa"/>
            <w:tcBorders>
              <w:left w:val="single" w:sz="1" w:space="0" w:color="000000"/>
              <w:bottom w:val="single" w:sz="1" w:space="0" w:color="000000"/>
            </w:tcBorders>
          </w:tcPr>
          <w:p w:rsidR="004E3BDA" w:rsidRDefault="004E3BDA">
            <w:pPr>
              <w:pStyle w:val="Sadrajitablice"/>
              <w:snapToGrid w:val="0"/>
            </w:pPr>
            <w:r>
              <w:t>Iznos najamnine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3BDA" w:rsidRDefault="004E3BDA">
            <w:pPr>
              <w:pStyle w:val="Sadrajitablice"/>
              <w:snapToGrid w:val="0"/>
            </w:pPr>
          </w:p>
        </w:tc>
      </w:tr>
    </w:tbl>
    <w:p w:rsidR="004E3BDA" w:rsidRDefault="004E3BDA"/>
    <w:p w:rsidR="004E3BDA" w:rsidRPr="006648B9" w:rsidRDefault="004E3BDA" w:rsidP="006648B9">
      <w:pPr>
        <w:numPr>
          <w:ilvl w:val="0"/>
          <w:numId w:val="6"/>
        </w:numPr>
        <w:rPr>
          <w:b/>
          <w:sz w:val="28"/>
          <w:szCs w:val="28"/>
        </w:rPr>
      </w:pPr>
    </w:p>
    <w:p w:rsidR="007176C5" w:rsidRPr="007176C5" w:rsidRDefault="006648B9" w:rsidP="007176C5">
      <w:r>
        <w:t xml:space="preserve">Udruga nema prostorije za djelovanje </w:t>
      </w:r>
    </w:p>
    <w:p w:rsidR="007176C5" w:rsidRDefault="007176C5" w:rsidP="007176C5">
      <w:pPr>
        <w:rPr>
          <w:b/>
          <w:bCs/>
          <w:sz w:val="28"/>
          <w:szCs w:val="28"/>
          <w:shd w:val="clear" w:color="auto" w:fill="C0C0C0"/>
        </w:rPr>
      </w:pPr>
    </w:p>
    <w:p w:rsidR="004E3BDA" w:rsidRDefault="004E3BDA">
      <w:pPr>
        <w:numPr>
          <w:ilvl w:val="0"/>
          <w:numId w:val="3"/>
        </w:numPr>
        <w:rPr>
          <w:b/>
          <w:bCs/>
          <w:sz w:val="28"/>
          <w:szCs w:val="28"/>
          <w:shd w:val="clear" w:color="auto" w:fill="C0C0C0"/>
        </w:rPr>
      </w:pPr>
      <w:r>
        <w:rPr>
          <w:b/>
          <w:bCs/>
          <w:sz w:val="28"/>
          <w:szCs w:val="28"/>
          <w:shd w:val="clear" w:color="auto" w:fill="C0C0C0"/>
        </w:rPr>
        <w:t>Godišnji</w:t>
      </w:r>
      <w:r w:rsidR="00FF2A65">
        <w:rPr>
          <w:b/>
          <w:bCs/>
          <w:sz w:val="28"/>
          <w:szCs w:val="28"/>
          <w:shd w:val="clear" w:color="auto" w:fill="C0C0C0"/>
        </w:rPr>
        <w:t xml:space="preserve"> financijski plan udruge za 202</w:t>
      </w:r>
      <w:r w:rsidR="007176C5">
        <w:rPr>
          <w:b/>
          <w:bCs/>
          <w:sz w:val="28"/>
          <w:szCs w:val="28"/>
          <w:shd w:val="clear" w:color="auto" w:fill="C0C0C0"/>
        </w:rPr>
        <w:t>5</w:t>
      </w:r>
      <w:r>
        <w:rPr>
          <w:b/>
          <w:bCs/>
          <w:sz w:val="28"/>
          <w:szCs w:val="28"/>
          <w:shd w:val="clear" w:color="auto" w:fill="C0C0C0"/>
        </w:rPr>
        <w:t>. godinu</w:t>
      </w:r>
    </w:p>
    <w:p w:rsidR="004E3BDA" w:rsidRDefault="004E3BDA">
      <w:pPr>
        <w:tabs>
          <w:tab w:val="left" w:pos="9900"/>
        </w:tabs>
      </w:pPr>
    </w:p>
    <w:p w:rsidR="004E3BDA" w:rsidRDefault="004E3BDA">
      <w:pPr>
        <w:rPr>
          <w:u w:val="single"/>
        </w:rPr>
      </w:pPr>
      <w:r>
        <w:rPr>
          <w:u w:val="single"/>
        </w:rPr>
        <w:t>može se priložiti odgovarajući propisno sastavljen, potpisan i ovjeren godišnji financijski plan udruge !!!</w:t>
      </w:r>
    </w:p>
    <w:p w:rsidR="004E3BDA" w:rsidRDefault="004E3BDA">
      <w:pPr>
        <w:ind w:left="-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Tablica 6.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4644"/>
        <w:gridCol w:w="4814"/>
      </w:tblGrid>
      <w:tr w:rsidR="004E3BDA">
        <w:trPr>
          <w:trHeight w:val="397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C07140" w:rsidP="006648B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FINANCIJSKI PLAN ZA 202</w:t>
            </w:r>
            <w:r w:rsidR="007176C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E3BDA">
              <w:rPr>
                <w:rFonts w:ascii="Arial" w:hAnsi="Arial" w:cs="Arial"/>
                <w:b/>
                <w:sz w:val="22"/>
                <w:szCs w:val="22"/>
              </w:rPr>
              <w:t xml:space="preserve">. GODINU </w:t>
            </w:r>
          </w:p>
        </w:tc>
      </w:tr>
      <w:tr w:rsidR="004E3BDA">
        <w:trPr>
          <w:trHeight w:val="397"/>
        </w:trPr>
        <w:tc>
          <w:tcPr>
            <w:tcW w:w="94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FF2A6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PRIHODI 202</w:t>
            </w:r>
            <w:r w:rsidR="008A077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PRORAČUNSKA SREDSTVA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IZNOS</w:t>
            </w:r>
            <w:r w:rsidR="00D635EC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Sredstva Općine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Županije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Ministarstva kulture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Sredstva iz Državnog proračuna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Drugo:_________________________________</w:t>
            </w: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NEPRORAČUNSKA SREDSTVA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IZNOS</w:t>
            </w:r>
            <w:r w:rsidR="00D635EC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Vlastita sredstva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sponzora i donatora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stranih organizacija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Sredstva iz ostalih izvora (navesti)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 PRIHODI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3BDA" w:rsidRDefault="004E3BDA"/>
    <w:p w:rsidR="004E3BDA" w:rsidRDefault="004E3BDA">
      <w:pPr>
        <w:ind w:left="-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Tablica 8.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4644"/>
        <w:gridCol w:w="4814"/>
      </w:tblGrid>
      <w:tr w:rsidR="004E3BDA">
        <w:trPr>
          <w:trHeight w:val="397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FF2A6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RASHODI 202</w:t>
            </w:r>
            <w:r w:rsidR="008A077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RASHODA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IZNOS</w:t>
            </w:r>
            <w:r w:rsidR="00D635EC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Izdaci za zaposlene (ukupno)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spacing w:line="360" w:lineRule="auto"/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Osnovne plaće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Doprinosi za zaposlene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Naknade troškova zaposlenima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Materijalni rashodi: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Financijski rashodi: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DA">
        <w:trPr>
          <w:trHeight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 RASHODI: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3BDA" w:rsidRDefault="004E3BDA">
      <w:pPr>
        <w:rPr>
          <w:sz w:val="22"/>
          <w:szCs w:val="22"/>
        </w:rPr>
      </w:pPr>
    </w:p>
    <w:p w:rsidR="004E3BDA" w:rsidRDefault="00C07140">
      <w:pPr>
        <w:rPr>
          <w:sz w:val="22"/>
          <w:szCs w:val="22"/>
          <w:u w:val="single"/>
        </w:rPr>
      </w:pPr>
      <w:r>
        <w:t>4. Programa rada za 202</w:t>
      </w:r>
      <w:r w:rsidR="007176C5">
        <w:t>5</w:t>
      </w:r>
      <w:r w:rsidR="004E3BDA" w:rsidRPr="00FF2A65">
        <w:t>.g. koji se kandidira za institucionalnu potporu iz proračuna Općine Vela Luka</w:t>
      </w:r>
      <w:r w:rsidR="004E3BDA">
        <w:rPr>
          <w:sz w:val="22"/>
          <w:szCs w:val="22"/>
        </w:rPr>
        <w:t xml:space="preserve"> (</w:t>
      </w:r>
      <w:r w:rsidR="00FF2A65">
        <w:rPr>
          <w:sz w:val="22"/>
          <w:szCs w:val="22"/>
        </w:rPr>
        <w:t xml:space="preserve">umjesto </w:t>
      </w:r>
      <w:r w:rsidR="00FF2A65">
        <w:rPr>
          <w:b/>
          <w:sz w:val="22"/>
          <w:szCs w:val="22"/>
          <w:u w:val="single"/>
        </w:rPr>
        <w:t>priloženog obrasca može se dostaviti odgovarajuće</w:t>
      </w:r>
      <w:r w:rsidR="004E3BDA" w:rsidRPr="00FF2A65">
        <w:rPr>
          <w:b/>
          <w:sz w:val="22"/>
          <w:szCs w:val="22"/>
          <w:u w:val="single"/>
        </w:rPr>
        <w:t xml:space="preserve"> sastavljen, potpisan i ovjeren godišnji plan rada udruge kojeg je skupština udruge</w:t>
      </w:r>
      <w:r w:rsidR="00FF2A65">
        <w:rPr>
          <w:b/>
          <w:sz w:val="22"/>
          <w:szCs w:val="22"/>
          <w:u w:val="single"/>
        </w:rPr>
        <w:t xml:space="preserve"> ili dr. ovlašteno tijelo</w:t>
      </w:r>
      <w:r w:rsidR="004E3BDA" w:rsidRPr="00FF2A65">
        <w:rPr>
          <w:b/>
          <w:sz w:val="22"/>
          <w:szCs w:val="22"/>
          <w:u w:val="single"/>
        </w:rPr>
        <w:t xml:space="preserve"> usvojil</w:t>
      </w:r>
      <w:r w:rsidR="00FF2A65">
        <w:rPr>
          <w:b/>
          <w:sz w:val="22"/>
          <w:szCs w:val="22"/>
          <w:u w:val="single"/>
        </w:rPr>
        <w:t>o</w:t>
      </w:r>
      <w:r w:rsidR="00FF2A65">
        <w:rPr>
          <w:sz w:val="22"/>
          <w:szCs w:val="22"/>
          <w:u w:val="single"/>
        </w:rPr>
        <w:t xml:space="preserve"> </w:t>
      </w:r>
      <w:r w:rsidR="004E3BDA">
        <w:rPr>
          <w:sz w:val="22"/>
          <w:szCs w:val="22"/>
          <w:u w:val="single"/>
        </w:rPr>
        <w:t>)</w:t>
      </w:r>
    </w:p>
    <w:p w:rsidR="00FF2A65" w:rsidRDefault="00FF2A65">
      <w:pPr>
        <w:rPr>
          <w:sz w:val="22"/>
          <w:szCs w:val="22"/>
          <w:u w:val="single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9458"/>
      </w:tblGrid>
      <w:tr w:rsidR="004E3BDA"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PROGRAMA RADA:</w:t>
            </w:r>
          </w:p>
          <w:p w:rsidR="004E3BDA" w:rsidRDefault="004E3B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3BDA" w:rsidRDefault="004E3B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E3BDA" w:rsidRDefault="004E3BDA"/>
    <w:p w:rsidR="004E3BDA" w:rsidRDefault="004E3BDA">
      <w:pPr>
        <w:ind w:left="-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Tablica 9.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2255"/>
        <w:gridCol w:w="7165"/>
      </w:tblGrid>
      <w:tr w:rsidR="004E3BDA">
        <w:trPr>
          <w:trHeight w:val="352"/>
        </w:trPr>
        <w:tc>
          <w:tcPr>
            <w:tcW w:w="9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6648B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PROGRAMA RADA U 202</w:t>
            </w:r>
            <w:r w:rsidR="007176C5">
              <w:rPr>
                <w:b/>
                <w:sz w:val="22"/>
                <w:szCs w:val="22"/>
              </w:rPr>
              <w:t>5</w:t>
            </w:r>
            <w:r w:rsidR="004E3BDA">
              <w:rPr>
                <w:b/>
                <w:sz w:val="22"/>
                <w:szCs w:val="22"/>
              </w:rPr>
              <w:t>.</w:t>
            </w:r>
            <w:r w:rsidR="004E3BDA">
              <w:rPr>
                <w:rStyle w:val="Znakovipodnoja"/>
                <w:b/>
                <w:sz w:val="22"/>
                <w:szCs w:val="22"/>
              </w:rPr>
              <w:footnoteReference w:id="1"/>
            </w:r>
          </w:p>
        </w:tc>
      </w:tr>
      <w:tr w:rsidR="004E3BDA">
        <w:trPr>
          <w:trHeight w:val="278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C0714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RADA UDR</w:t>
            </w:r>
            <w:r w:rsidR="006648B9">
              <w:rPr>
                <w:sz w:val="22"/>
                <w:szCs w:val="22"/>
              </w:rPr>
              <w:t>UGE ZA 202</w:t>
            </w:r>
            <w:r w:rsidR="007176C5">
              <w:rPr>
                <w:sz w:val="22"/>
                <w:szCs w:val="22"/>
              </w:rPr>
              <w:t>5</w:t>
            </w:r>
            <w:r w:rsidR="004E3BDA">
              <w:rPr>
                <w:sz w:val="22"/>
                <w:szCs w:val="22"/>
              </w:rPr>
              <w:t>. GODINU</w:t>
            </w:r>
          </w:p>
          <w:p w:rsidR="004E3BDA" w:rsidRDefault="006648B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(planirane aktivnosti)</w:t>
            </w: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8A077A" w:rsidRDefault="008A077A">
            <w:pPr>
              <w:snapToGrid w:val="0"/>
              <w:rPr>
                <w:b/>
                <w:sz w:val="22"/>
                <w:szCs w:val="22"/>
              </w:rPr>
            </w:pPr>
          </w:p>
          <w:p w:rsidR="008A077A" w:rsidRDefault="008A077A">
            <w:pPr>
              <w:snapToGrid w:val="0"/>
              <w:rPr>
                <w:b/>
                <w:sz w:val="22"/>
                <w:szCs w:val="22"/>
              </w:rPr>
            </w:pPr>
          </w:p>
          <w:p w:rsidR="008A077A" w:rsidRDefault="008A077A">
            <w:pPr>
              <w:snapToGrid w:val="0"/>
              <w:rPr>
                <w:b/>
                <w:sz w:val="22"/>
                <w:szCs w:val="22"/>
              </w:rPr>
            </w:pPr>
          </w:p>
          <w:p w:rsidR="008A077A" w:rsidRDefault="008A077A">
            <w:pPr>
              <w:snapToGrid w:val="0"/>
              <w:rPr>
                <w:b/>
                <w:sz w:val="22"/>
                <w:szCs w:val="22"/>
              </w:rPr>
            </w:pPr>
          </w:p>
          <w:p w:rsidR="008A077A" w:rsidRDefault="008A077A">
            <w:pPr>
              <w:snapToGrid w:val="0"/>
              <w:rPr>
                <w:b/>
                <w:sz w:val="22"/>
                <w:szCs w:val="22"/>
              </w:rPr>
            </w:pPr>
          </w:p>
          <w:p w:rsidR="008A077A" w:rsidRDefault="008A077A">
            <w:pPr>
              <w:snapToGrid w:val="0"/>
              <w:rPr>
                <w:b/>
                <w:sz w:val="22"/>
                <w:szCs w:val="22"/>
              </w:rPr>
            </w:pPr>
          </w:p>
          <w:p w:rsidR="008A077A" w:rsidRDefault="008A077A">
            <w:pPr>
              <w:snapToGrid w:val="0"/>
              <w:rPr>
                <w:b/>
                <w:sz w:val="22"/>
                <w:szCs w:val="22"/>
              </w:rPr>
            </w:pPr>
          </w:p>
          <w:p w:rsidR="008A077A" w:rsidRDefault="008A077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E3BDA">
        <w:trPr>
          <w:trHeight w:val="27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Suradnja s drugim organizacijama / pojedincima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E3BDA">
        <w:trPr>
          <w:trHeight w:val="27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rezultati / ciljevi programa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E3BDA">
        <w:trPr>
          <w:trHeight w:val="27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Korisnici i procjena broja korisnika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4E3BDA" w:rsidRDefault="004E3BDA">
      <w:pPr>
        <w:jc w:val="right"/>
      </w:pPr>
    </w:p>
    <w:p w:rsidR="004E3BDA" w:rsidRDefault="004E3BDA">
      <w:pPr>
        <w:jc w:val="right"/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857"/>
        <w:gridCol w:w="2091"/>
        <w:gridCol w:w="1800"/>
        <w:gridCol w:w="3710"/>
      </w:tblGrid>
      <w:tr w:rsidR="004E3BDA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prijave:</w:t>
            </w:r>
          </w:p>
          <w:p w:rsidR="004E3BDA" w:rsidRDefault="004E3BD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Potpis i pečat: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A" w:rsidRDefault="004E3B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E3BDA" w:rsidRDefault="004E3BD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3BDA" w:rsidRDefault="004E3BDA"/>
    <w:p w:rsidR="008A077A" w:rsidRDefault="008A077A"/>
    <w:p w:rsidR="008A077A" w:rsidRDefault="008A077A" w:rsidP="008A077A">
      <w:pPr>
        <w:autoSpaceDE w:val="0"/>
        <w:jc w:val="right"/>
      </w:pPr>
      <w:r>
        <w:t>OK2</w:t>
      </w:r>
      <w:r w:rsidR="007176C5">
        <w:t>5</w:t>
      </w:r>
      <w:r>
        <w:t xml:space="preserve"> </w:t>
      </w:r>
    </w:p>
    <w:p w:rsidR="008A077A" w:rsidRDefault="008A077A" w:rsidP="008A077A">
      <w:pPr>
        <w:autoSpaceDE w:val="0"/>
        <w:jc w:val="right"/>
      </w:pPr>
      <w:r>
        <w:t>FK2</w:t>
      </w:r>
      <w:r w:rsidR="007176C5">
        <w:t>5</w:t>
      </w:r>
    </w:p>
    <w:p w:rsidR="007176C5" w:rsidRPr="00ED1BA3" w:rsidRDefault="007176C5" w:rsidP="008A077A">
      <w:pPr>
        <w:autoSpaceDE w:val="0"/>
        <w:jc w:val="right"/>
        <w:rPr>
          <w:rFonts w:ascii="Cambria" w:hAnsi="Cambria"/>
        </w:rPr>
      </w:pPr>
    </w:p>
    <w:p w:rsidR="008A077A" w:rsidRDefault="008A077A"/>
    <w:sectPr w:rsidR="008A077A">
      <w:footerReference w:type="default" r:id="rId8"/>
      <w:footerReference w:type="first" r:id="rId9"/>
      <w:pgSz w:w="11905" w:h="16837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36C8" w:rsidRDefault="004936C8">
      <w:r>
        <w:separator/>
      </w:r>
    </w:p>
  </w:endnote>
  <w:endnote w:type="continuationSeparator" w:id="0">
    <w:p w:rsidR="004936C8" w:rsidRDefault="0049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3BDA" w:rsidRDefault="007176C5">
    <w:pPr>
      <w:pStyle w:val="Podnoj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8580" cy="167005"/>
              <wp:effectExtent l="5080" t="1905" r="2540" b="2540"/>
              <wp:wrapSquare wrapText="largest"/>
              <wp:docPr id="15218006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BDA" w:rsidRDefault="004E3BDA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690735">
                            <w:rPr>
                              <w:rStyle w:val="Brojstranice"/>
                              <w:noProof/>
                            </w:rPr>
                            <w:t>1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4pt;height:1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KX8wEAANUDAAAOAAAAZHJzL2Uyb0RvYy54bWysU9tu2zAMfR+wfxD0vtgp0Cww4hRdigwD&#10;ugvQ7gNoWb5gsqhRSuzs60fJSbrL2zA/CBQpHvIc0pu7aTDiqMn3aEu5XORSaKuw7m1byq/P+zdr&#10;KXwAW4NBq0t50l7ebV+/2oyu0DfYoak1CQaxvhhdKbsQXJFlXnV6AL9Apy0HG6QBAl+pzWqCkdEH&#10;k93k+SobkWpHqLT37H2Yg3Kb8JtGq/C5abwOwpSSewvppHRW8cy2GyhaAtf16twG/EMXA/SWi16h&#10;HiCAOFD/F9TQK0KPTVgoHDJsml7pxIHZLPM/2Dx14HTiwuJ4d5XJ/z9Y9en45L6QCNM7nHiAiYR3&#10;j6i+eWFx14Ft9T0Rjp2Gmgsvo2TZ6HxxTo1S+8JHkGr8iDUPGQ4BE9DU0BBVYZ6C0XkAp6voegpC&#10;sXO1vl1zQHFkuXqb57epABSXXEc+vNc4iGiUknikCRuOjz7EXqC4PImlPJq+3vfGpAu11c6QOAKP&#10;f5++Ode4DmZvWgHG8PPThPcbhrERyWLEnMtFT1Igkp7ph6maOBiVqLA+sRaE867xv8FGh/RDipH3&#10;rJT++wFIS2E+WNYzLuXFoItRXQywilNLGaSYzV2Yl/fgqG87Rp4nZvGeNW/6JMhLF+c+eXcSr/Oe&#10;x+X89Z5evfyN258AAAD//wMAUEsDBBQABgAIAAAAIQA62ChL2AAAAAMBAAAPAAAAZHJzL2Rvd25y&#10;ZXYueG1sTI/BTsMwEETvSP0Ha5G4UYdQlTaNU5UiuCICUq9uvI2jxOsodtvw992c4Dg7q5k3+XZ0&#10;nbjgEBpPCp7mCQikypuGagU/3++PKxAhajK684QKfjHAtpjd5Toz/kpfeCljLTiEQqYV2Bj7TMpQ&#10;WXQ6zH2PxN7JD05HlkMtzaCvHO46mSbJUjrdEDdY3ePeYtWWZ6fg+TN9OYSP8m3fH3DdrsJreyKr&#10;1MP9uNuAiDjGv2eY8BkdCmY6+jOZIDoFPCROVzF5Ca84KkiXC5BFLv+zFzcAAAD//wMAUEsBAi0A&#10;FAAGAAgAAAAhALaDOJL+AAAA4QEAABMAAAAAAAAAAAAAAAAAAAAAAFtDb250ZW50X1R5cGVzXS54&#10;bWxQSwECLQAUAAYACAAAACEAOP0h/9YAAACUAQAACwAAAAAAAAAAAAAAAAAvAQAAX3JlbHMvLnJl&#10;bHNQSwECLQAUAAYACAAAACEAH/6yl/MBAADVAwAADgAAAAAAAAAAAAAAAAAuAgAAZHJzL2Uyb0Rv&#10;Yy54bWxQSwECLQAUAAYACAAAACEAOtgoS9gAAAADAQAADwAAAAAAAAAAAAAAAABNBAAAZHJzL2Rv&#10;d25yZXYueG1sUEsFBgAAAAAEAAQA8wAAAFIFAAAAAA==&#10;" stroked="f">
              <v:fill opacity="0"/>
              <v:textbox inset="0,0,0,0">
                <w:txbxContent>
                  <w:p w:rsidR="004E3BDA" w:rsidRDefault="004E3BDA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690735">
                      <w:rPr>
                        <w:rStyle w:val="Brojstranice"/>
                        <w:noProof/>
                      </w:rPr>
                      <w:t>1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3BDA" w:rsidRDefault="004E3B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36C8" w:rsidRDefault="004936C8">
      <w:r>
        <w:separator/>
      </w:r>
    </w:p>
  </w:footnote>
  <w:footnote w:type="continuationSeparator" w:id="0">
    <w:p w:rsidR="004936C8" w:rsidRDefault="004936C8">
      <w:r>
        <w:continuationSeparator/>
      </w:r>
    </w:p>
  </w:footnote>
  <w:footnote w:id="1">
    <w:p w:rsidR="004E3BDA" w:rsidRDefault="004E3BDA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2F571FF"/>
    <w:multiLevelType w:val="hybridMultilevel"/>
    <w:tmpl w:val="333000A4"/>
    <w:lvl w:ilvl="0" w:tplc="D1D8D1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D34EB"/>
    <w:multiLevelType w:val="hybridMultilevel"/>
    <w:tmpl w:val="D012D620"/>
    <w:lvl w:ilvl="0" w:tplc="39305D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4401796">
    <w:abstractNumId w:val="0"/>
  </w:num>
  <w:num w:numId="2" w16cid:durableId="68432976">
    <w:abstractNumId w:val="1"/>
  </w:num>
  <w:num w:numId="3" w16cid:durableId="656811197">
    <w:abstractNumId w:val="2"/>
  </w:num>
  <w:num w:numId="4" w16cid:durableId="786852577">
    <w:abstractNumId w:val="3"/>
  </w:num>
  <w:num w:numId="5" w16cid:durableId="164437034">
    <w:abstractNumId w:val="4"/>
  </w:num>
  <w:num w:numId="6" w16cid:durableId="526990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65"/>
    <w:rsid w:val="000604F3"/>
    <w:rsid w:val="000F00D1"/>
    <w:rsid w:val="0013109F"/>
    <w:rsid w:val="0023132A"/>
    <w:rsid w:val="0023268A"/>
    <w:rsid w:val="00464D46"/>
    <w:rsid w:val="004936C8"/>
    <w:rsid w:val="004E3BDA"/>
    <w:rsid w:val="006648B9"/>
    <w:rsid w:val="00690735"/>
    <w:rsid w:val="007176C5"/>
    <w:rsid w:val="008676A1"/>
    <w:rsid w:val="008A077A"/>
    <w:rsid w:val="008C54F9"/>
    <w:rsid w:val="00BE1004"/>
    <w:rsid w:val="00C07140"/>
    <w:rsid w:val="00D635EC"/>
    <w:rsid w:val="00E7023B"/>
    <w:rsid w:val="00F1089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02957"/>
  <w15:chartTrackingRefBased/>
  <w15:docId w15:val="{9AF5F96B-DD53-46FA-A38C-08707CE2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  <w:b/>
      <w:sz w:val="22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adanifontodlomka1">
    <w:name w:val="Zadani font odlomka1"/>
  </w:style>
  <w:style w:type="character" w:styleId="Zadanifontodlomka0">
    <w:name w:val="Default Paragraph Font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Znakovipodnoja">
    <w:name w:val="Znakovi podnožja"/>
    <w:rPr>
      <w:vertAlign w:val="superscript"/>
    </w:rPr>
  </w:style>
  <w:style w:type="character" w:styleId="Referencafusnote">
    <w:name w:val="footnote reference"/>
    <w:rPr>
      <w:vertAlign w:val="superscript"/>
    </w:rPr>
  </w:style>
  <w:style w:type="character" w:customStyle="1" w:styleId="Znakovikrajnjezabiljeke">
    <w:name w:val="Znakovi krajnje zabilješke"/>
    <w:rPr>
      <w:vertAlign w:val="superscript"/>
    </w:rPr>
  </w:style>
  <w:style w:type="character" w:customStyle="1" w:styleId="WW-Znakovikrajnjezabiljeke">
    <w:name w:val="WW-Znakovi krajnje zabilješke"/>
  </w:style>
  <w:style w:type="character" w:styleId="Referencakrajnjebiljeke">
    <w:name w:val="endnote reference"/>
    <w:rPr>
      <w:vertAlign w:val="superscript"/>
    </w:rPr>
  </w:style>
  <w:style w:type="character" w:styleId="Brojstranice">
    <w:name w:val="page number"/>
    <w:basedOn w:val="Zadanifontodlomka0"/>
  </w:style>
  <w:style w:type="character" w:customStyle="1" w:styleId="Referencafusnote1">
    <w:name w:val="Referenca fusnote1"/>
    <w:rPr>
      <w:vertAlign w:val="superscript"/>
    </w:rPr>
  </w:style>
  <w:style w:type="character" w:customStyle="1" w:styleId="Referencakrajnjebiljeke1">
    <w:name w:val="Referenca krajnje bilješke1"/>
    <w:rPr>
      <w:vertAlign w:val="superscript"/>
    </w:rPr>
  </w:style>
  <w:style w:type="character" w:styleId="Referencafusnote0">
    <w:name w:val="footnote reference"/>
    <w:rPr>
      <w:vertAlign w:val="superscript"/>
    </w:rPr>
  </w:style>
  <w:style w:type="character" w:styleId="Referencakrajnjebiljeke0">
    <w:name w:val="endnote reference"/>
    <w:rPr>
      <w:vertAlign w:val="superscript"/>
    </w:rPr>
  </w:style>
  <w:style w:type="character" w:customStyle="1" w:styleId="Simbolinumeriranja">
    <w:name w:val="Simboli numeriranja"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3">
    <w:name w:val="Naslov3"/>
    <w:basedOn w:val="Normal"/>
    <w:next w:val="Tijelotekst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2">
    <w:name w:val="Naslov2"/>
    <w:basedOn w:val="Normal"/>
    <w:next w:val="Tijelotekst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fusnote">
    <w:name w:val="footnote text"/>
    <w:basedOn w:val="Normal"/>
    <w:rPr>
      <w:sz w:val="20"/>
      <w:szCs w:val="20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okvira">
    <w:name w:val="Sadržaj okvira"/>
    <w:basedOn w:val="Tijeloteksta"/>
  </w:style>
  <w:style w:type="paragraph" w:styleId="Zaglavlje">
    <w:name w:val="header"/>
    <w:basedOn w:val="Normal"/>
    <w:pPr>
      <w:suppressLineNumbers/>
      <w:tabs>
        <w:tab w:val="center" w:pos="4818"/>
        <w:tab w:val="right" w:pos="9637"/>
      </w:tabs>
    </w:pPr>
  </w:style>
  <w:style w:type="table" w:styleId="Reetkatablice">
    <w:name w:val="Table Grid"/>
    <w:basedOn w:val="Obinatablica"/>
    <w:uiPriority w:val="59"/>
    <w:rsid w:val="00FF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Samobor</vt:lpstr>
      <vt:lpstr>Grad Samobor</vt:lpstr>
    </vt:vector>
  </TitlesOfParts>
  <Company>Grizli777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Samobor</dc:title>
  <dc:subject/>
  <dc:creator>npuljic</dc:creator>
  <cp:keywords/>
  <cp:lastModifiedBy>Branko</cp:lastModifiedBy>
  <cp:revision>2</cp:revision>
  <cp:lastPrinted>2022-10-12T06:51:00Z</cp:lastPrinted>
  <dcterms:created xsi:type="dcterms:W3CDTF">2024-10-09T12:23:00Z</dcterms:created>
  <dcterms:modified xsi:type="dcterms:W3CDTF">2024-10-09T12:23:00Z</dcterms:modified>
</cp:coreProperties>
</file>