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F4F" w:rsidRPr="005331B9" w:rsidRDefault="00B06F4F" w:rsidP="00822859">
      <w:pPr>
        <w:jc w:val="center"/>
        <w:rPr>
          <w:b/>
        </w:rPr>
      </w:pPr>
      <w:bookmarkStart w:id="0" w:name="_Hlk112913931"/>
      <w:bookmarkEnd w:id="0"/>
      <w:r w:rsidRPr="005331B9">
        <w:rPr>
          <w:b/>
        </w:rPr>
        <w:t>OBRAZLOŽENJE UZ GODIŠNJI IZVJEŠTAJ O IZVRŠENJU</w:t>
      </w:r>
    </w:p>
    <w:p w:rsidR="00B06F4F" w:rsidRPr="005331B9" w:rsidRDefault="00B06F4F" w:rsidP="00822859">
      <w:pPr>
        <w:jc w:val="center"/>
        <w:rPr>
          <w:b/>
        </w:rPr>
      </w:pPr>
      <w:r w:rsidRPr="005331B9">
        <w:rPr>
          <w:b/>
        </w:rPr>
        <w:t>PR</w:t>
      </w:r>
      <w:r w:rsidR="000A7521">
        <w:rPr>
          <w:b/>
        </w:rPr>
        <w:t>ORAČUNA OPĆINE VELA LUKA ZA 202</w:t>
      </w:r>
      <w:r w:rsidR="00515D33">
        <w:rPr>
          <w:b/>
        </w:rPr>
        <w:t>3</w:t>
      </w:r>
      <w:r w:rsidRPr="005331B9">
        <w:rPr>
          <w:b/>
        </w:rPr>
        <w:t>. GODINU</w:t>
      </w:r>
    </w:p>
    <w:p w:rsidR="00B06F4F" w:rsidRPr="005331B9" w:rsidRDefault="00B06F4F" w:rsidP="00B06F4F">
      <w:pPr>
        <w:jc w:val="both"/>
      </w:pPr>
    </w:p>
    <w:p w:rsidR="007E7DF0" w:rsidRPr="005331B9" w:rsidRDefault="00B06F4F" w:rsidP="00B06F4F">
      <w:r w:rsidRPr="005331B9">
        <w:t xml:space="preserve">Sukladno članku </w:t>
      </w:r>
      <w:r w:rsidR="00C6307B">
        <w:t>88</w:t>
      </w:r>
      <w:r w:rsidRPr="005331B9">
        <w:t>. Zakona o proračunu</w:t>
      </w:r>
      <w:r w:rsidR="00A21573">
        <w:t xml:space="preserve"> („Narodne novine“ broj 144/21.)</w:t>
      </w:r>
      <w:r w:rsidRPr="005331B9">
        <w:t xml:space="preserve"> i članku </w:t>
      </w:r>
      <w:r w:rsidR="00A21573">
        <w:t>54</w:t>
      </w:r>
      <w:r w:rsidRPr="005331B9">
        <w:t>. Pravilnika o polugodišnjem i godišnjem izvještaju o izvršenju proračuna</w:t>
      </w:r>
      <w:r w:rsidR="00A21573">
        <w:t xml:space="preserve"> („Narodne novine“ broj 85/23.)</w:t>
      </w:r>
      <w:r w:rsidRPr="005331B9">
        <w:t>, Upravni odjel za proračun i fin</w:t>
      </w:r>
      <w:r w:rsidR="00FE572C" w:rsidRPr="005331B9">
        <w:t>ancije Općine Vela Luka izradio je</w:t>
      </w:r>
      <w:r w:rsidR="00A21573" w:rsidRPr="00A21573">
        <w:t xml:space="preserve"> </w:t>
      </w:r>
      <w:r w:rsidR="00A21573" w:rsidRPr="005331B9">
        <w:t xml:space="preserve">godišnji izvještaj o izvršenju proračuna </w:t>
      </w:r>
      <w:r w:rsidR="00BE717B">
        <w:t>za 2023. godinu</w:t>
      </w:r>
      <w:r w:rsidR="00FE572C" w:rsidRPr="005331B9">
        <w:t xml:space="preserve"> i dostavio</w:t>
      </w:r>
      <w:r w:rsidRPr="005331B9">
        <w:t xml:space="preserve"> Općinskoj načelnici </w:t>
      </w:r>
      <w:r w:rsidR="00054B96">
        <w:t>14.03.</w:t>
      </w:r>
      <w:r w:rsidR="00A21573">
        <w:t>202</w:t>
      </w:r>
      <w:r w:rsidR="00BE717B">
        <w:t>4</w:t>
      </w:r>
      <w:r w:rsidR="00A21573">
        <w:t>.</w:t>
      </w:r>
      <w:r w:rsidR="00405BD2">
        <w:t xml:space="preserve"> godine</w:t>
      </w:r>
      <w:r w:rsidR="00A21573">
        <w:t>.</w:t>
      </w:r>
    </w:p>
    <w:p w:rsidR="00B06F4F" w:rsidRPr="005331B9" w:rsidRDefault="00BE717B" w:rsidP="00B06F4F">
      <w:pPr>
        <w:rPr>
          <w:rFonts w:ascii="Century Gothic" w:hAnsi="Century Gothic"/>
        </w:rPr>
      </w:pPr>
      <w:r>
        <w:t>G</w:t>
      </w:r>
      <w:r w:rsidR="00822859" w:rsidRPr="005331B9">
        <w:t xml:space="preserve">odišnji izvještaj o izvršenju proračuna se objavljuje na </w:t>
      </w:r>
      <w:r w:rsidR="00A21573">
        <w:t>mrežnoj</w:t>
      </w:r>
      <w:r w:rsidR="00822859" w:rsidRPr="005331B9">
        <w:t xml:space="preserve"> stranici Općine Vela Luka</w:t>
      </w:r>
      <w:r w:rsidR="00A21573">
        <w:t xml:space="preserve"> u roku od 15 dana od dana usvajanja,</w:t>
      </w:r>
      <w:r w:rsidR="00822859" w:rsidRPr="005331B9">
        <w:t xml:space="preserve"> a opći i posebni dio godišnjeg izvještaja</w:t>
      </w:r>
      <w:r w:rsidR="00A21573">
        <w:t xml:space="preserve"> o izvršenju proračuna</w:t>
      </w:r>
      <w:r w:rsidR="00822859" w:rsidRPr="005331B9">
        <w:t xml:space="preserve"> objavljuje se u Službe</w:t>
      </w:r>
      <w:r w:rsidR="005331B9" w:rsidRPr="005331B9">
        <w:t>nom glasniku Općine V. Luka (č</w:t>
      </w:r>
      <w:r w:rsidR="00822859" w:rsidRPr="005331B9">
        <w:t>l.</w:t>
      </w:r>
      <w:r w:rsidR="00A21573">
        <w:t>57</w:t>
      </w:r>
      <w:r w:rsidR="00822859" w:rsidRPr="005331B9">
        <w:t>. Pravilnika).</w:t>
      </w:r>
    </w:p>
    <w:p w:rsidR="005154F2" w:rsidRPr="005331B9" w:rsidRDefault="00BE717B" w:rsidP="005154F2">
      <w:pPr>
        <w:pStyle w:val="Tijeloteksta31"/>
        <w:rPr>
          <w:sz w:val="24"/>
          <w:szCs w:val="24"/>
        </w:rPr>
      </w:pPr>
      <w:r>
        <w:rPr>
          <w:sz w:val="24"/>
          <w:szCs w:val="24"/>
        </w:rPr>
        <w:t>G</w:t>
      </w:r>
      <w:r w:rsidR="005154F2" w:rsidRPr="005331B9">
        <w:rPr>
          <w:sz w:val="24"/>
          <w:szCs w:val="24"/>
        </w:rPr>
        <w:t xml:space="preserve">odišnji izvještaj o izvršenju proračuna je objedinjeni </w:t>
      </w:r>
      <w:r w:rsidR="005331B9" w:rsidRPr="005331B9">
        <w:rPr>
          <w:sz w:val="24"/>
          <w:szCs w:val="24"/>
        </w:rPr>
        <w:t>(</w:t>
      </w:r>
      <w:r w:rsidR="005154F2" w:rsidRPr="005331B9">
        <w:rPr>
          <w:sz w:val="24"/>
          <w:szCs w:val="24"/>
        </w:rPr>
        <w:t>konsolidirani</w:t>
      </w:r>
      <w:r w:rsidR="005331B9" w:rsidRPr="005331B9">
        <w:rPr>
          <w:sz w:val="24"/>
          <w:szCs w:val="24"/>
        </w:rPr>
        <w:t>)</w:t>
      </w:r>
      <w:r w:rsidR="005154F2" w:rsidRPr="005331B9">
        <w:rPr>
          <w:sz w:val="24"/>
          <w:szCs w:val="24"/>
        </w:rPr>
        <w:t xml:space="preserve"> izvještaj Općine</w:t>
      </w:r>
      <w:r w:rsidR="005331B9" w:rsidRPr="005331B9">
        <w:rPr>
          <w:sz w:val="24"/>
          <w:szCs w:val="24"/>
        </w:rPr>
        <w:t xml:space="preserve"> Vela Luka </w:t>
      </w:r>
      <w:r w:rsidR="005154F2" w:rsidRPr="005331B9">
        <w:rPr>
          <w:sz w:val="24"/>
          <w:szCs w:val="24"/>
        </w:rPr>
        <w:t xml:space="preserve"> i njeni</w:t>
      </w:r>
      <w:r w:rsidR="005331B9" w:rsidRPr="005331B9">
        <w:rPr>
          <w:sz w:val="24"/>
          <w:szCs w:val="24"/>
        </w:rPr>
        <w:t>h</w:t>
      </w:r>
      <w:r w:rsidR="005154F2" w:rsidRPr="005331B9">
        <w:rPr>
          <w:sz w:val="24"/>
          <w:szCs w:val="24"/>
        </w:rPr>
        <w:t xml:space="preserve"> proračunskih korisnika Centra za kulturu Vela Luka, Dječjeg vrtića “Radost” i </w:t>
      </w:r>
      <w:r w:rsidR="00405BD2">
        <w:rPr>
          <w:sz w:val="24"/>
          <w:szCs w:val="24"/>
        </w:rPr>
        <w:t>Narodne k</w:t>
      </w:r>
      <w:r w:rsidR="005154F2" w:rsidRPr="005331B9">
        <w:rPr>
          <w:sz w:val="24"/>
          <w:szCs w:val="24"/>
        </w:rPr>
        <w:t>njižnice „Šime Vučetić“.</w:t>
      </w:r>
    </w:p>
    <w:p w:rsidR="008E2114" w:rsidRDefault="008E2114" w:rsidP="008E2114"/>
    <w:p w:rsidR="007B42A7" w:rsidRPr="003F4122" w:rsidRDefault="008E2114" w:rsidP="008E2114">
      <w:pPr>
        <w:rPr>
          <w:b/>
        </w:rPr>
      </w:pPr>
      <w:r>
        <w:t xml:space="preserve">Sukladno čl. 76. Zakona i čl. 4. Pravilnika, </w:t>
      </w:r>
      <w:r w:rsidRPr="003F4122">
        <w:rPr>
          <w:b/>
        </w:rPr>
        <w:t>godišnji izvještaj o izvršenju proračuna sadrži opći i posebni dio, obrazloženje i posebne izvještaje</w:t>
      </w:r>
      <w:r w:rsidR="003F4122" w:rsidRPr="003F4122">
        <w:rPr>
          <w:b/>
        </w:rPr>
        <w:t>.</w:t>
      </w:r>
    </w:p>
    <w:p w:rsidR="00E6755B" w:rsidRDefault="008E2114" w:rsidP="008E2114">
      <w:r w:rsidRPr="005331B9">
        <w:br/>
      </w:r>
      <w:r w:rsidRPr="00266447">
        <w:rPr>
          <w:b/>
        </w:rPr>
        <w:t>1.</w:t>
      </w:r>
      <w:r w:rsidRPr="005331B9">
        <w:t xml:space="preserve"> </w:t>
      </w:r>
      <w:r w:rsidRPr="00266447">
        <w:rPr>
          <w:b/>
          <w:u w:val="single"/>
        </w:rPr>
        <w:t>opći dio proračuna</w:t>
      </w:r>
      <w:r w:rsidRPr="005331B9">
        <w:t xml:space="preserve"> </w:t>
      </w:r>
      <w:r w:rsidR="007D6537">
        <w:t>sastoji se od</w:t>
      </w:r>
      <w:r w:rsidR="00E6755B">
        <w:t>:</w:t>
      </w:r>
    </w:p>
    <w:p w:rsidR="00734F70" w:rsidRDefault="00734F70" w:rsidP="008E2114"/>
    <w:p w:rsidR="00E6755B" w:rsidRDefault="00266447" w:rsidP="008E2114">
      <w:r>
        <w:t>a)</w:t>
      </w:r>
      <w:r w:rsidR="00E6755B">
        <w:t xml:space="preserve"> </w:t>
      </w:r>
      <w:r w:rsidR="00BF2971">
        <w:rPr>
          <w:u w:val="single"/>
        </w:rPr>
        <w:t>S</w:t>
      </w:r>
      <w:r w:rsidR="00E6755B" w:rsidRPr="00BF2971">
        <w:rPr>
          <w:u w:val="single"/>
        </w:rPr>
        <w:t>ažetak</w:t>
      </w:r>
      <w:r w:rsidR="008E2114" w:rsidRPr="005331B9">
        <w:t xml:space="preserve"> Račun</w:t>
      </w:r>
      <w:r w:rsidR="00E6755B">
        <w:t>a</w:t>
      </w:r>
      <w:r w:rsidR="008E2114" w:rsidRPr="005331B9">
        <w:t xml:space="preserve"> prihoda i rashoda i Račun</w:t>
      </w:r>
      <w:r w:rsidR="00E6755B">
        <w:t>a</w:t>
      </w:r>
      <w:r w:rsidR="008E2114" w:rsidRPr="005331B9">
        <w:t xml:space="preserve"> financiranja</w:t>
      </w:r>
      <w:r w:rsidR="00E6755B">
        <w:t xml:space="preserve"> </w:t>
      </w:r>
      <w:r w:rsidR="00AC0FC7">
        <w:t>(tablica 1.)</w:t>
      </w:r>
      <w:r w:rsidR="00734F70">
        <w:t xml:space="preserve"> </w:t>
      </w:r>
      <w:r w:rsidR="007D6537">
        <w:t xml:space="preserve">- </w:t>
      </w:r>
      <w:r w:rsidR="00E6755B">
        <w:t>sadrži prikaz ukupno ostvarenih prihoda i primitaka te izvršenih rashoda i izdataka</w:t>
      </w:r>
      <w:r w:rsidR="008E2114" w:rsidRPr="005331B9">
        <w:t xml:space="preserve"> na razini </w:t>
      </w:r>
      <w:r w:rsidR="00E6755B">
        <w:t>razreda</w:t>
      </w:r>
      <w:r w:rsidR="008E2114" w:rsidRPr="005331B9">
        <w:t xml:space="preserve"> ekonomske klasifikacije (</w:t>
      </w:r>
      <w:r w:rsidR="00E6755B">
        <w:t>1.</w:t>
      </w:r>
      <w:r w:rsidR="008E2114" w:rsidRPr="005331B9">
        <w:t xml:space="preserve"> razini </w:t>
      </w:r>
      <w:r w:rsidR="00E6755B">
        <w:t>računskog plana</w:t>
      </w:r>
      <w:r w:rsidR="008E2114" w:rsidRPr="005331B9">
        <w:t>)</w:t>
      </w:r>
      <w:r>
        <w:t>, a m</w:t>
      </w:r>
      <w:r w:rsidR="00E6755B">
        <w:t>ože sadržavati i podatke o prenesenom višku odnosno manjku.</w:t>
      </w:r>
    </w:p>
    <w:p w:rsidR="00734F70" w:rsidRDefault="00734F70" w:rsidP="008E2114"/>
    <w:p w:rsidR="00266447" w:rsidRDefault="00266447" w:rsidP="008E2114">
      <w:r>
        <w:t xml:space="preserve">b) </w:t>
      </w:r>
      <w:r w:rsidR="00E6755B" w:rsidRPr="00BF2971">
        <w:rPr>
          <w:u w:val="single"/>
        </w:rPr>
        <w:t>Račun prihoda i rashoda</w:t>
      </w:r>
      <w:r>
        <w:t xml:space="preserve"> -</w:t>
      </w:r>
      <w:r w:rsidR="00E6755B">
        <w:t xml:space="preserve"> sadrži prikaz prihoda i rashoda iskazanih prema proračunskim klasifikacijama </w:t>
      </w:r>
      <w:r>
        <w:t>kroz 3</w:t>
      </w:r>
      <w:r w:rsidR="00E6755B">
        <w:t xml:space="preserve"> izvještaj</w:t>
      </w:r>
      <w:r>
        <w:t>a:</w:t>
      </w:r>
      <w:r w:rsidR="00E6755B">
        <w:t xml:space="preserve"> </w:t>
      </w:r>
    </w:p>
    <w:p w:rsidR="00266447" w:rsidRDefault="00266447" w:rsidP="008E2114">
      <w:r>
        <w:t xml:space="preserve">- </w:t>
      </w:r>
      <w:r w:rsidR="00E6755B">
        <w:t>prema ekonomskoj klasifikaciji</w:t>
      </w:r>
      <w:r w:rsidR="00BF2971">
        <w:t xml:space="preserve"> (tablica 2.)</w:t>
      </w:r>
      <w:r w:rsidR="00E6755B">
        <w:t xml:space="preserve">, </w:t>
      </w:r>
    </w:p>
    <w:p w:rsidR="00266447" w:rsidRDefault="00266447" w:rsidP="008E2114">
      <w:r>
        <w:t xml:space="preserve">- </w:t>
      </w:r>
      <w:r w:rsidR="00E6755B">
        <w:t>prema izvorima financiranja</w:t>
      </w:r>
      <w:r w:rsidR="00BF2971">
        <w:t xml:space="preserve"> (tablica 3.)</w:t>
      </w:r>
      <w:r w:rsidR="00E6755B">
        <w:t xml:space="preserve"> i </w:t>
      </w:r>
    </w:p>
    <w:p w:rsidR="00E6755B" w:rsidRDefault="00266447" w:rsidP="008E2114">
      <w:r>
        <w:t xml:space="preserve">- </w:t>
      </w:r>
      <w:r w:rsidR="00E6755B">
        <w:t>prema funkcijskoj klasifikaciji</w:t>
      </w:r>
      <w:r w:rsidR="00BF2971">
        <w:t xml:space="preserve"> (tablica 4.)</w:t>
      </w:r>
      <w:r>
        <w:t>.</w:t>
      </w:r>
      <w:r w:rsidR="00E6755B">
        <w:t xml:space="preserve"> </w:t>
      </w:r>
    </w:p>
    <w:p w:rsidR="00734F70" w:rsidRDefault="00734F70" w:rsidP="008E2114"/>
    <w:p w:rsidR="00266447" w:rsidRDefault="00266447" w:rsidP="008E2114">
      <w:r>
        <w:t xml:space="preserve">c) </w:t>
      </w:r>
      <w:r w:rsidR="00E6755B" w:rsidRPr="00BF2971">
        <w:rPr>
          <w:u w:val="single"/>
        </w:rPr>
        <w:t>Račun financiranja</w:t>
      </w:r>
      <w:r w:rsidR="007B42A7" w:rsidRPr="00BF2971">
        <w:rPr>
          <w:u w:val="single"/>
        </w:rPr>
        <w:t xml:space="preserve"> </w:t>
      </w:r>
      <w:r>
        <w:t xml:space="preserve">- </w:t>
      </w:r>
      <w:r w:rsidR="007B42A7">
        <w:t xml:space="preserve">sadrži prikaz primitaka i izdataka </w:t>
      </w:r>
      <w:r>
        <w:t xml:space="preserve">koji se </w:t>
      </w:r>
      <w:r w:rsidR="007B42A7">
        <w:t>iskazuj</w:t>
      </w:r>
      <w:r>
        <w:t>u kroz 2 izvještaja:</w:t>
      </w:r>
    </w:p>
    <w:p w:rsidR="00266447" w:rsidRDefault="00266447" w:rsidP="008E2114">
      <w:r>
        <w:t>-</w:t>
      </w:r>
      <w:r w:rsidR="007B42A7">
        <w:t xml:space="preserve"> prema ekonomskoj klasifikaciji</w:t>
      </w:r>
      <w:r w:rsidR="00B62C40">
        <w:t xml:space="preserve"> (tablica 5.)</w:t>
      </w:r>
      <w:r w:rsidR="007B42A7">
        <w:t xml:space="preserve"> i </w:t>
      </w:r>
    </w:p>
    <w:p w:rsidR="007B42A7" w:rsidRDefault="00266447" w:rsidP="008E2114">
      <w:r>
        <w:t xml:space="preserve">- </w:t>
      </w:r>
      <w:r w:rsidR="007B42A7">
        <w:t>prema izvorima financiranja</w:t>
      </w:r>
      <w:r w:rsidR="00B62C40">
        <w:t xml:space="preserve"> (tablica 6.)</w:t>
      </w:r>
      <w:r w:rsidR="007B42A7">
        <w:t>.</w:t>
      </w:r>
    </w:p>
    <w:p w:rsidR="00FC12E3" w:rsidRDefault="008E2114" w:rsidP="008E2114">
      <w:r w:rsidRPr="005331B9">
        <w:br/>
      </w:r>
      <w:r w:rsidRPr="00266447">
        <w:rPr>
          <w:b/>
        </w:rPr>
        <w:t>2.</w:t>
      </w:r>
      <w:r w:rsidRPr="005331B9">
        <w:t xml:space="preserve"> </w:t>
      </w:r>
      <w:r w:rsidRPr="00266447">
        <w:rPr>
          <w:b/>
          <w:u w:val="single"/>
        </w:rPr>
        <w:t>posebni dio proračuna</w:t>
      </w:r>
      <w:r w:rsidRPr="005331B9">
        <w:t xml:space="preserve"> </w:t>
      </w:r>
      <w:r w:rsidR="009F66CE">
        <w:t xml:space="preserve">iskazuje se </w:t>
      </w:r>
      <w:r w:rsidR="00FC12E3">
        <w:t>kroz 2 izvještaja:</w:t>
      </w:r>
    </w:p>
    <w:p w:rsidR="00FC12E3" w:rsidRDefault="00FC12E3" w:rsidP="008E2114">
      <w:r>
        <w:t>-</w:t>
      </w:r>
      <w:r w:rsidR="009F66CE">
        <w:t xml:space="preserve"> </w:t>
      </w:r>
      <w:r w:rsidR="009F66CE" w:rsidRPr="00734F70">
        <w:rPr>
          <w:u w:val="single"/>
        </w:rPr>
        <w:t>po organizacijskoj</w:t>
      </w:r>
      <w:r w:rsidR="00BF32A0" w:rsidRPr="00734F70">
        <w:rPr>
          <w:u w:val="single"/>
        </w:rPr>
        <w:t xml:space="preserve"> klasifikaciji</w:t>
      </w:r>
      <w:r w:rsidR="00B62C40">
        <w:t xml:space="preserve"> (tablica 7.)</w:t>
      </w:r>
      <w:r w:rsidR="00BF32A0">
        <w:t xml:space="preserve"> - sadrži prikaz rashoda i izdataka iskazanih po organizacijskoj klasifikaciji (Općinsko vijeće i Načelnik, Upravna tijela s proračunskim korisnicima)</w:t>
      </w:r>
      <w:r w:rsidR="009F66CE">
        <w:t xml:space="preserve"> i </w:t>
      </w:r>
    </w:p>
    <w:p w:rsidR="009F66CE" w:rsidRDefault="00FC12E3" w:rsidP="008E2114">
      <w:r>
        <w:t xml:space="preserve">- </w:t>
      </w:r>
      <w:r w:rsidR="009F66CE" w:rsidRPr="00734F70">
        <w:rPr>
          <w:u w:val="single"/>
        </w:rPr>
        <w:t>po programskoj klasifikaciji</w:t>
      </w:r>
      <w:r w:rsidR="00BF32A0">
        <w:t xml:space="preserve"> </w:t>
      </w:r>
      <w:r w:rsidR="00B62C40">
        <w:t xml:space="preserve">(tablica 8.) </w:t>
      </w:r>
      <w:r w:rsidR="00BF32A0">
        <w:t>-</w:t>
      </w:r>
      <w:r w:rsidR="000B1B77">
        <w:t xml:space="preserve"> sadrži prikaz rashoda i izdataka proračuna iskazanih po organizacijskoj klasifikaciji, izvorima financiranja i ekonomskoj klasifikaciji, raspoređenih u programe koji se sastoje od aktivnosti i projekata.</w:t>
      </w:r>
    </w:p>
    <w:p w:rsidR="007501E9" w:rsidRDefault="007501E9" w:rsidP="008E2114"/>
    <w:p w:rsidR="009F66CE" w:rsidRDefault="00E925EC" w:rsidP="008E2114">
      <w:r w:rsidRPr="00266447">
        <w:rPr>
          <w:b/>
        </w:rPr>
        <w:t>3.</w:t>
      </w:r>
      <w:r>
        <w:rPr>
          <w:u w:val="single"/>
        </w:rPr>
        <w:t xml:space="preserve"> </w:t>
      </w:r>
      <w:r w:rsidR="00395E33" w:rsidRPr="00266447">
        <w:rPr>
          <w:b/>
          <w:u w:val="single"/>
        </w:rPr>
        <w:t>Obrazloženje</w:t>
      </w:r>
      <w:r w:rsidRPr="00266447">
        <w:rPr>
          <w:b/>
        </w:rPr>
        <w:t xml:space="preserve"> </w:t>
      </w:r>
      <w:r w:rsidRPr="00266447">
        <w:rPr>
          <w:b/>
          <w:u w:val="single"/>
        </w:rPr>
        <w:t>općeg</w:t>
      </w:r>
      <w:r>
        <w:t xml:space="preserve"> dijela izvještaja o izvršenju proračuna (čl.</w:t>
      </w:r>
      <w:r w:rsidR="0070094D">
        <w:t xml:space="preserve"> 21</w:t>
      </w:r>
      <w:r>
        <w:t>. Pravilnika)</w:t>
      </w:r>
      <w:r w:rsidR="0070094D">
        <w:t xml:space="preserve"> sadrži:</w:t>
      </w:r>
    </w:p>
    <w:p w:rsidR="00E925EC" w:rsidRDefault="006C15A6" w:rsidP="008E2114">
      <w:r>
        <w:t>3.1.)</w:t>
      </w:r>
      <w:r w:rsidR="00E925EC">
        <w:t xml:space="preserve"> </w:t>
      </w:r>
      <w:r w:rsidR="00E925EC" w:rsidRPr="005331B9">
        <w:t>obrazloženje ostvarenja prihoda i rashoda</w:t>
      </w:r>
      <w:r w:rsidR="00E925EC">
        <w:t>, primitaka</w:t>
      </w:r>
      <w:r w:rsidR="00E925EC" w:rsidRPr="005331B9">
        <w:t xml:space="preserve"> i izdataka</w:t>
      </w:r>
      <w:r w:rsidR="0070094D">
        <w:t xml:space="preserve"> u izvještajnom razdoblju</w:t>
      </w:r>
      <w:r w:rsidR="00E925EC">
        <w:t>,</w:t>
      </w:r>
    </w:p>
    <w:p w:rsidR="00E925EC" w:rsidRDefault="006C15A6" w:rsidP="008E2114">
      <w:r>
        <w:t>3.2.)</w:t>
      </w:r>
      <w:r w:rsidR="00E925EC">
        <w:t xml:space="preserve"> </w:t>
      </w:r>
      <w:bookmarkStart w:id="1" w:name="_Hlk146200252"/>
      <w:r w:rsidR="00E925EC">
        <w:t xml:space="preserve">prikaz </w:t>
      </w:r>
      <w:r w:rsidR="0070094D">
        <w:t xml:space="preserve">ostvarenog </w:t>
      </w:r>
      <w:r w:rsidR="00E925EC">
        <w:t>manjka odnosno viška</w:t>
      </w:r>
      <w:r w:rsidR="0070094D">
        <w:t xml:space="preserve"> </w:t>
      </w:r>
      <w:r w:rsidR="00E925EC">
        <w:t>proračuna</w:t>
      </w:r>
      <w:r w:rsidR="0070094D" w:rsidRPr="0070094D">
        <w:t xml:space="preserve"> </w:t>
      </w:r>
      <w:r w:rsidR="0070094D">
        <w:t>u izvještajnom razdoblju</w:t>
      </w:r>
      <w:r w:rsidR="00E925EC">
        <w:t>.</w:t>
      </w:r>
      <w:bookmarkEnd w:id="1"/>
    </w:p>
    <w:p w:rsidR="00E925EC" w:rsidRDefault="00E925EC" w:rsidP="008E2114"/>
    <w:p w:rsidR="00E925EC" w:rsidRDefault="00AE6823" w:rsidP="008E2114">
      <w:r w:rsidRPr="00266447">
        <w:rPr>
          <w:b/>
        </w:rPr>
        <w:t xml:space="preserve">4. </w:t>
      </w:r>
      <w:r w:rsidRPr="00266447">
        <w:rPr>
          <w:b/>
          <w:u w:val="single"/>
        </w:rPr>
        <w:t>Posebni izvještaji</w:t>
      </w:r>
      <w:r>
        <w:t xml:space="preserve"> </w:t>
      </w:r>
      <w:bookmarkStart w:id="2" w:name="_Hlk146200386"/>
      <w:r>
        <w:t>u polugodišnjem izvještaju o izvršenju proračuna</w:t>
      </w:r>
      <w:r w:rsidR="00AA22EC">
        <w:t xml:space="preserve"> </w:t>
      </w:r>
      <w:bookmarkEnd w:id="2"/>
      <w:r w:rsidR="00AA22EC">
        <w:t xml:space="preserve">(čl. 23. st. 1. Pravilnika) </w:t>
      </w:r>
      <w:r>
        <w:t>su:</w:t>
      </w:r>
    </w:p>
    <w:p w:rsidR="000179C9" w:rsidRDefault="000179C9" w:rsidP="00B23D1C">
      <w:r>
        <w:t>4.1.)</w:t>
      </w:r>
      <w:r w:rsidR="008E2114" w:rsidRPr="005331B9">
        <w:t xml:space="preserve"> izvještaj o korištenju proračunske zalihe (Općina Vela Luka nema proračunsku zalihu), </w:t>
      </w:r>
    </w:p>
    <w:p w:rsidR="008F1DB3" w:rsidRDefault="000179C9" w:rsidP="00B23D1C">
      <w:r>
        <w:t xml:space="preserve">4.2.) </w:t>
      </w:r>
      <w:r w:rsidR="00AE6823" w:rsidRPr="005331B9">
        <w:t>izvještaj o zaduživanju na domaćem i stranom tržištu novca i kapitala,</w:t>
      </w:r>
      <w:r w:rsidR="008E2114" w:rsidRPr="005331B9">
        <w:br/>
      </w:r>
      <w:r>
        <w:t xml:space="preserve">4.3.) </w:t>
      </w:r>
      <w:r w:rsidR="008E2114" w:rsidRPr="005331B9">
        <w:t xml:space="preserve">izvještaj o danim jamstvima i </w:t>
      </w:r>
      <w:r w:rsidR="00AE6823">
        <w:t xml:space="preserve">plaćanjima </w:t>
      </w:r>
      <w:r w:rsidR="008E2114" w:rsidRPr="005331B9">
        <w:t xml:space="preserve">po </w:t>
      </w:r>
      <w:r w:rsidR="00AE6823">
        <w:t xml:space="preserve">protestiranim </w:t>
      </w:r>
      <w:r w:rsidR="008E2114" w:rsidRPr="005331B9">
        <w:t>jamstvima (Općina Vela Luka u promatranom razdoblju nije davala jamstva)</w:t>
      </w:r>
      <w:r w:rsidR="00AE6823">
        <w:t>.</w:t>
      </w:r>
    </w:p>
    <w:p w:rsidR="00B23D1C" w:rsidRDefault="008F1DB3" w:rsidP="00B23D1C">
      <w:r>
        <w:t>4.4.) izvještaj o korištenju sredstava fondova Europske unije,</w:t>
      </w:r>
      <w:r w:rsidR="008E2114" w:rsidRPr="005331B9">
        <w:br/>
      </w:r>
      <w:r w:rsidR="000179C9">
        <w:t>4.</w:t>
      </w:r>
      <w:r>
        <w:t>5</w:t>
      </w:r>
      <w:r w:rsidR="000179C9">
        <w:t>.)</w:t>
      </w:r>
      <w:r w:rsidR="00B23D1C">
        <w:t xml:space="preserve"> izvještaj o danim zajmovima i potraživanjima po danim zajmovima i</w:t>
      </w:r>
    </w:p>
    <w:p w:rsidR="00B23D1C" w:rsidRDefault="000179C9" w:rsidP="00B23D1C">
      <w:r>
        <w:t>4.</w:t>
      </w:r>
      <w:r w:rsidR="008F1DB3">
        <w:t>6</w:t>
      </w:r>
      <w:r>
        <w:t>.)</w:t>
      </w:r>
      <w:r w:rsidR="00B23D1C">
        <w:t xml:space="preserve"> izvještaj o stanju potraživanja i dospjelih obveza te o stanju potencijalnih obveza po osnovi sudskih sporova.</w:t>
      </w:r>
    </w:p>
    <w:p w:rsidR="00E13AB8" w:rsidRPr="001F594A" w:rsidRDefault="00AA22EC" w:rsidP="00175907">
      <w:pPr>
        <w:pStyle w:val="Tijeloteksta"/>
        <w:tabs>
          <w:tab w:val="right" w:leader="dot" w:pos="9072"/>
        </w:tabs>
        <w:jc w:val="left"/>
        <w:rPr>
          <w:b/>
        </w:rPr>
      </w:pPr>
      <w:r w:rsidRPr="001F594A">
        <w:rPr>
          <w:b/>
        </w:rPr>
        <w:lastRenderedPageBreak/>
        <w:t>3. Obrazloženje općeg dijela izvještaja o izvršenju proračuna</w:t>
      </w:r>
    </w:p>
    <w:p w:rsidR="00E13AB8" w:rsidRDefault="00E13AB8" w:rsidP="00C94818">
      <w:pPr>
        <w:rPr>
          <w:b/>
          <w:sz w:val="22"/>
          <w:szCs w:val="22"/>
        </w:rPr>
      </w:pPr>
    </w:p>
    <w:p w:rsidR="00C97EA0" w:rsidRPr="00B45268" w:rsidRDefault="0095279D" w:rsidP="0024658A">
      <w:pPr>
        <w:pStyle w:val="Tijeloteksta"/>
        <w:tabs>
          <w:tab w:val="right" w:leader="dot" w:pos="9072"/>
        </w:tabs>
        <w:jc w:val="left"/>
        <w:rPr>
          <w:b/>
          <w:u w:val="single"/>
        </w:rPr>
      </w:pPr>
      <w:r>
        <w:rPr>
          <w:b/>
          <w:u w:val="single"/>
        </w:rPr>
        <w:t xml:space="preserve">3.1.) </w:t>
      </w:r>
      <w:r w:rsidR="00C97EA0" w:rsidRPr="00B45268">
        <w:rPr>
          <w:b/>
          <w:u w:val="single"/>
        </w:rPr>
        <w:t>Obrazloženje ostvarenja prihoda i rashoda</w:t>
      </w:r>
      <w:r w:rsidR="008D21DC">
        <w:rPr>
          <w:b/>
          <w:u w:val="single"/>
        </w:rPr>
        <w:t>, primitaka</w:t>
      </w:r>
      <w:r w:rsidR="00C97EA0" w:rsidRPr="00B45268">
        <w:rPr>
          <w:b/>
          <w:u w:val="single"/>
        </w:rPr>
        <w:t xml:space="preserve"> i izdataka</w:t>
      </w:r>
      <w:r>
        <w:rPr>
          <w:b/>
          <w:u w:val="single"/>
        </w:rPr>
        <w:t xml:space="preserve"> </w:t>
      </w:r>
      <w:r w:rsidR="00990F20">
        <w:rPr>
          <w:b/>
          <w:u w:val="single"/>
        </w:rPr>
        <w:t>u izvještajnom razdoblju</w:t>
      </w:r>
    </w:p>
    <w:p w:rsidR="00974DA9" w:rsidRDefault="00974DA9" w:rsidP="00974DA9">
      <w:pPr>
        <w:rPr>
          <w:b/>
          <w:sz w:val="22"/>
          <w:szCs w:val="22"/>
        </w:rPr>
      </w:pPr>
    </w:p>
    <w:p w:rsidR="00854E0C" w:rsidRDefault="0095279D" w:rsidP="00854E0C">
      <w:pPr>
        <w:rPr>
          <w:b/>
        </w:rPr>
      </w:pPr>
      <w:r>
        <w:rPr>
          <w:b/>
        </w:rPr>
        <w:t xml:space="preserve">I. </w:t>
      </w:r>
      <w:r w:rsidR="00854E0C" w:rsidRPr="005331B9">
        <w:rPr>
          <w:b/>
        </w:rPr>
        <w:t>PRIHODI</w:t>
      </w:r>
      <w:r w:rsidR="00854E0C">
        <w:rPr>
          <w:b/>
        </w:rPr>
        <w:t xml:space="preserve"> I </w:t>
      </w:r>
      <w:r>
        <w:rPr>
          <w:b/>
        </w:rPr>
        <w:t>RASHODI</w:t>
      </w:r>
    </w:p>
    <w:p w:rsidR="006E17DA" w:rsidRDefault="006E17DA" w:rsidP="00854E0C">
      <w:pPr>
        <w:rPr>
          <w:b/>
        </w:rPr>
      </w:pPr>
    </w:p>
    <w:p w:rsidR="0095279D" w:rsidRDefault="0095279D" w:rsidP="00854E0C">
      <w:pPr>
        <w:rPr>
          <w:b/>
        </w:rPr>
      </w:pPr>
      <w:r w:rsidRPr="009D78AE">
        <w:rPr>
          <w:b/>
          <w:u w:val="single"/>
        </w:rPr>
        <w:t>I</w:t>
      </w:r>
      <w:r w:rsidR="00990F20" w:rsidRPr="009D78AE">
        <w:rPr>
          <w:b/>
          <w:u w:val="single"/>
        </w:rPr>
        <w:t>.</w:t>
      </w:r>
      <w:r w:rsidRPr="009D78AE">
        <w:rPr>
          <w:b/>
          <w:u w:val="single"/>
        </w:rPr>
        <w:t>A</w:t>
      </w:r>
      <w:r w:rsidR="00990F20" w:rsidRPr="009D78AE">
        <w:rPr>
          <w:b/>
          <w:u w:val="single"/>
        </w:rPr>
        <w:t>.</w:t>
      </w:r>
      <w:r w:rsidRPr="009D78AE">
        <w:rPr>
          <w:b/>
          <w:u w:val="single"/>
        </w:rPr>
        <w:t>) PRIHODI</w:t>
      </w:r>
      <w:r w:rsidR="00E065BA">
        <w:rPr>
          <w:b/>
        </w:rPr>
        <w:t xml:space="preserve"> se sastoje od prihoda poslovanja i prihoda od prodaje nefinancijske imovine.</w:t>
      </w:r>
    </w:p>
    <w:p w:rsidR="00974DA9" w:rsidRPr="00974DA9" w:rsidRDefault="00974DA9" w:rsidP="00974DA9">
      <w:r w:rsidRPr="00974DA9">
        <w:t>U 202</w:t>
      </w:r>
      <w:r w:rsidR="005C7405">
        <w:t>3</w:t>
      </w:r>
      <w:r w:rsidRPr="00974DA9">
        <w:t xml:space="preserve">.g. ostvareni su ukupni prihodi </w:t>
      </w:r>
      <w:r>
        <w:t>(razred 6+7)</w:t>
      </w:r>
      <w:r w:rsidRPr="00974DA9">
        <w:t xml:space="preserve"> u iznosu od </w:t>
      </w:r>
      <w:r w:rsidR="00CB3561">
        <w:t>3.150.851,85</w:t>
      </w:r>
      <w:r w:rsidR="0095279D">
        <w:t xml:space="preserve"> EUR</w:t>
      </w:r>
      <w:r w:rsidRPr="00974DA9">
        <w:t xml:space="preserve"> (Općina </w:t>
      </w:r>
      <w:r w:rsidR="00CB3561">
        <w:t>2.854.577,05</w:t>
      </w:r>
      <w:r w:rsidRPr="00974DA9">
        <w:t xml:space="preserve"> + proračunski korisnici </w:t>
      </w:r>
      <w:r w:rsidR="00CB3561">
        <w:t>296.274,80</w:t>
      </w:r>
      <w:r w:rsidR="0095279D">
        <w:t xml:space="preserve"> EUR</w:t>
      </w:r>
      <w:r w:rsidRPr="00974DA9">
        <w:t>), dok su u istom razdoblju 202</w:t>
      </w:r>
      <w:r w:rsidR="0095279D">
        <w:t>2</w:t>
      </w:r>
      <w:r w:rsidRPr="00974DA9">
        <w:t xml:space="preserve">.g. iznosili  </w:t>
      </w:r>
      <w:r w:rsidR="00CB3561">
        <w:t>2.287.387,09</w:t>
      </w:r>
      <w:r w:rsidR="0095279D">
        <w:t xml:space="preserve"> EUR</w:t>
      </w:r>
      <w:r w:rsidRPr="00974DA9">
        <w:t xml:space="preserve"> </w:t>
      </w:r>
      <w:r w:rsidR="0095279D">
        <w:t xml:space="preserve">i </w:t>
      </w:r>
      <w:r w:rsidRPr="00974DA9">
        <w:t xml:space="preserve">veći su za </w:t>
      </w:r>
      <w:r w:rsidR="00B8382F">
        <w:t>37,75</w:t>
      </w:r>
      <w:r w:rsidRPr="00974DA9">
        <w:t>% 202</w:t>
      </w:r>
      <w:r w:rsidR="0095279D">
        <w:t>3</w:t>
      </w:r>
      <w:r w:rsidRPr="00974DA9">
        <w:t>. u odnosu na 202</w:t>
      </w:r>
      <w:r w:rsidR="0095279D">
        <w:t>2</w:t>
      </w:r>
      <w:r w:rsidRPr="00974DA9">
        <w:t>. godinu.</w:t>
      </w:r>
    </w:p>
    <w:p w:rsidR="00CB3561" w:rsidRDefault="00CB3561" w:rsidP="00CB3561">
      <w:pPr>
        <w:jc w:val="both"/>
        <w:rPr>
          <w:u w:val="single"/>
        </w:rPr>
      </w:pPr>
    </w:p>
    <w:p w:rsidR="00D55412" w:rsidRPr="00AC63D4" w:rsidRDefault="00E065BA" w:rsidP="00D55412">
      <w:r>
        <w:rPr>
          <w:b/>
        </w:rPr>
        <w:t>I.A.1.)</w:t>
      </w:r>
      <w:r w:rsidR="006E17DA">
        <w:rPr>
          <w:b/>
        </w:rPr>
        <w:t xml:space="preserve"> </w:t>
      </w:r>
      <w:r w:rsidR="00974DA9" w:rsidRPr="00974DA9">
        <w:rPr>
          <w:b/>
        </w:rPr>
        <w:t>Prihodi</w:t>
      </w:r>
      <w:r w:rsidR="00974DA9" w:rsidRPr="00974DA9">
        <w:t xml:space="preserve"> </w:t>
      </w:r>
      <w:r w:rsidR="00974DA9" w:rsidRPr="00E065BA">
        <w:rPr>
          <w:b/>
        </w:rPr>
        <w:t>poslovanja (razred 6)</w:t>
      </w:r>
      <w:r w:rsidR="00974DA9" w:rsidRPr="00974DA9">
        <w:t xml:space="preserve"> na dan 3</w:t>
      </w:r>
      <w:r w:rsidR="00D55412">
        <w:t>1</w:t>
      </w:r>
      <w:r w:rsidR="00974DA9" w:rsidRPr="00974DA9">
        <w:t>.</w:t>
      </w:r>
      <w:r w:rsidR="00D55412">
        <w:t>12</w:t>
      </w:r>
      <w:r w:rsidR="00974DA9" w:rsidRPr="00974DA9">
        <w:t>.202</w:t>
      </w:r>
      <w:r w:rsidR="0076214F">
        <w:t>3</w:t>
      </w:r>
      <w:r w:rsidR="00974DA9" w:rsidRPr="00974DA9">
        <w:t xml:space="preserve">. iznose </w:t>
      </w:r>
      <w:r w:rsidR="00D55412">
        <w:rPr>
          <w:b/>
        </w:rPr>
        <w:t>3.149.524,44</w:t>
      </w:r>
      <w:r w:rsidR="0076214F">
        <w:rPr>
          <w:b/>
        </w:rPr>
        <w:t xml:space="preserve"> EUR</w:t>
      </w:r>
      <w:r w:rsidR="00974DA9" w:rsidRPr="00974DA9">
        <w:rPr>
          <w:b/>
        </w:rPr>
        <w:t xml:space="preserve"> </w:t>
      </w:r>
      <w:r w:rsidR="00974DA9" w:rsidRPr="00974DA9">
        <w:t>(</w:t>
      </w:r>
      <w:r w:rsidR="00D55412" w:rsidRPr="00AC63D4">
        <w:t xml:space="preserve">Općina je ostvarila prihod od </w:t>
      </w:r>
      <w:r w:rsidR="00D55412">
        <w:t>2.853.249,64 eura, a</w:t>
      </w:r>
      <w:r w:rsidR="00D55412" w:rsidRPr="00AC63D4">
        <w:t xml:space="preserve"> proračunski korisn</w:t>
      </w:r>
      <w:r w:rsidR="00D55412">
        <w:t>ici</w:t>
      </w:r>
      <w:r w:rsidR="00D55412" w:rsidRPr="00AC63D4">
        <w:t xml:space="preserve"> u iznosu od </w:t>
      </w:r>
      <w:r w:rsidR="00D55412">
        <w:t>296.274,80 eura</w:t>
      </w:r>
      <w:r w:rsidR="00D55412" w:rsidRPr="00AC63D4">
        <w:t xml:space="preserve">) i veći su za  </w:t>
      </w:r>
      <w:r w:rsidR="00D55412">
        <w:t>40,8</w:t>
      </w:r>
      <w:r w:rsidR="00012F35">
        <w:t>3</w:t>
      </w:r>
      <w:r w:rsidR="00D55412">
        <w:t xml:space="preserve"> </w:t>
      </w:r>
      <w:r w:rsidR="00D55412" w:rsidRPr="00AC63D4">
        <w:t xml:space="preserve">% u odnosu na godinu ranije kada su iznosili </w:t>
      </w:r>
      <w:r w:rsidR="00D55412" w:rsidRPr="00C659C5">
        <w:t>2.236.399,2</w:t>
      </w:r>
      <w:r w:rsidR="00973EAC">
        <w:t>3</w:t>
      </w:r>
      <w:r w:rsidR="00D55412" w:rsidRPr="00C659C5">
        <w:t xml:space="preserve"> EUR</w:t>
      </w:r>
      <w:r w:rsidR="00D55412" w:rsidRPr="00AC63D4">
        <w:t xml:space="preserve"> (Općina </w:t>
      </w:r>
      <w:r w:rsidR="00D55412">
        <w:t>2.023.144,6</w:t>
      </w:r>
      <w:r w:rsidR="00BE0366">
        <w:t>3</w:t>
      </w:r>
      <w:r w:rsidR="00D55412">
        <w:t xml:space="preserve"> eura</w:t>
      </w:r>
      <w:r w:rsidR="00D55412" w:rsidRPr="00AC63D4">
        <w:t xml:space="preserve"> i proračunski korisnici </w:t>
      </w:r>
      <w:r w:rsidR="00D55412">
        <w:t>213.254,</w:t>
      </w:r>
      <w:r w:rsidR="00012F35">
        <w:t>60</w:t>
      </w:r>
      <w:r w:rsidR="00D55412">
        <w:t xml:space="preserve"> eura</w:t>
      </w:r>
      <w:r w:rsidR="00D55412" w:rsidRPr="00AC63D4">
        <w:t xml:space="preserve">). </w:t>
      </w:r>
    </w:p>
    <w:p w:rsidR="00D551B7" w:rsidRDefault="00D551B7" w:rsidP="00D551B7">
      <w:pPr>
        <w:rPr>
          <w:b/>
          <w:u w:val="single"/>
        </w:rPr>
      </w:pPr>
    </w:p>
    <w:p w:rsidR="00D551B7" w:rsidRPr="00B83764" w:rsidRDefault="00D551B7" w:rsidP="00D551B7">
      <w:r w:rsidRPr="00D551B7">
        <w:rPr>
          <w:b/>
          <w:u w:val="single"/>
        </w:rPr>
        <w:t>1. Prihodi od poreza</w:t>
      </w:r>
      <w:r w:rsidRPr="00B83764">
        <w:rPr>
          <w:b/>
        </w:rPr>
        <w:t xml:space="preserve"> </w:t>
      </w:r>
      <w:r w:rsidR="009D78AE">
        <w:rPr>
          <w:b/>
        </w:rPr>
        <w:t>-</w:t>
      </w:r>
      <w:r w:rsidRPr="00B83764">
        <w:rPr>
          <w:b/>
        </w:rPr>
        <w:t xml:space="preserve"> 61</w:t>
      </w:r>
      <w:r w:rsidRPr="00B83764">
        <w:t xml:space="preserve"> ostvareni su u izvještajnom razdoblju 202</w:t>
      </w:r>
      <w:r>
        <w:t>3</w:t>
      </w:r>
      <w:r w:rsidRPr="00B83764">
        <w:t xml:space="preserve">. godine u iznosu od </w:t>
      </w:r>
      <w:r>
        <w:rPr>
          <w:b/>
        </w:rPr>
        <w:t>1.534.440,20 EUR</w:t>
      </w:r>
      <w:r w:rsidRPr="00B83764">
        <w:t xml:space="preserve">, </w:t>
      </w:r>
      <w:r w:rsidR="00012F35">
        <w:t xml:space="preserve">veći su za 65,56 % u odnosu na </w:t>
      </w:r>
      <w:r w:rsidRPr="00B83764">
        <w:t>godinu ranije</w:t>
      </w:r>
      <w:r w:rsidR="00012F35">
        <w:t xml:space="preserve"> kada su</w:t>
      </w:r>
      <w:r w:rsidRPr="00B83764">
        <w:t xml:space="preserve"> iznosili </w:t>
      </w:r>
      <w:r>
        <w:t>926.801,15 EUR</w:t>
      </w:r>
      <w:r w:rsidRPr="00B83764">
        <w:t>.</w:t>
      </w:r>
      <w:r w:rsidRPr="002F1D9A">
        <w:t xml:space="preserve"> </w:t>
      </w:r>
      <w:r>
        <w:t>To su prihodi Općine.</w:t>
      </w:r>
    </w:p>
    <w:p w:rsidR="00D551B7" w:rsidRPr="00B83764" w:rsidRDefault="00D551B7" w:rsidP="00D551B7">
      <w:r w:rsidRPr="00B83764">
        <w:t xml:space="preserve"> </w:t>
      </w:r>
    </w:p>
    <w:p w:rsidR="00D551B7" w:rsidRPr="00B83764" w:rsidRDefault="00D551B7" w:rsidP="00D551B7">
      <w:r w:rsidRPr="00B83764">
        <w:t xml:space="preserve">a) </w:t>
      </w:r>
      <w:r w:rsidRPr="00B83764">
        <w:rPr>
          <w:u w:val="single"/>
        </w:rPr>
        <w:t xml:space="preserve">Prihodi od poreza i prireza na dohodak </w:t>
      </w:r>
      <w:r w:rsidRPr="00B83764">
        <w:t>- 611, u 202</w:t>
      </w:r>
      <w:r>
        <w:t>3</w:t>
      </w:r>
      <w:r w:rsidRPr="00B83764">
        <w:t xml:space="preserve">. godini iznose </w:t>
      </w:r>
      <w:r>
        <w:t>1.069.585,29 EUR</w:t>
      </w:r>
      <w:r w:rsidRPr="00B83764">
        <w:t xml:space="preserve">  i veći su za </w:t>
      </w:r>
      <w:r>
        <w:t>66,4</w:t>
      </w:r>
      <w:r w:rsidR="00792432">
        <w:t>4</w:t>
      </w:r>
      <w:r>
        <w:t xml:space="preserve"> </w:t>
      </w:r>
      <w:r w:rsidRPr="00B83764">
        <w:t xml:space="preserve">% u odnosu na godinu ranije kada su iznosili </w:t>
      </w:r>
      <w:r>
        <w:t>642.642,3</w:t>
      </w:r>
      <w:r w:rsidR="00BE0366">
        <w:t>4</w:t>
      </w:r>
      <w:r>
        <w:t xml:space="preserve"> EUR</w:t>
      </w:r>
      <w:r w:rsidRPr="00B83764">
        <w:t>.</w:t>
      </w:r>
      <w:r>
        <w:t xml:space="preserve"> Veći su iz razloga što su značajno porasli porez i prirez na dohodak od kapitala kao i porez i prirez na dohodak od nesamostalnog rada.</w:t>
      </w:r>
      <w:r w:rsidRPr="00B83764">
        <w:t xml:space="preserve"> </w:t>
      </w:r>
    </w:p>
    <w:p w:rsidR="00D551B7" w:rsidRPr="00B83764" w:rsidRDefault="00D551B7" w:rsidP="00D551B7"/>
    <w:p w:rsidR="00D551B7" w:rsidRDefault="00D551B7" w:rsidP="00D551B7">
      <w:r w:rsidRPr="00B83764">
        <w:t xml:space="preserve">b) </w:t>
      </w:r>
      <w:r w:rsidRPr="00B83764">
        <w:rPr>
          <w:u w:val="single"/>
        </w:rPr>
        <w:t>Porezi na imovinu</w:t>
      </w:r>
      <w:r w:rsidRPr="00B83764">
        <w:t xml:space="preserve"> - 613, ostvareni su u iznosu od </w:t>
      </w:r>
      <w:r>
        <w:t>424.065,79 EUR i veći su za 68,4</w:t>
      </w:r>
      <w:r w:rsidR="00792432">
        <w:t>2</w:t>
      </w:r>
      <w:r>
        <w:t xml:space="preserve"> % u odnosu na godinu ranije.</w:t>
      </w:r>
      <w:r w:rsidRPr="00B83764">
        <w:t xml:space="preserve"> Sastoje se od</w:t>
      </w:r>
      <w:r>
        <w:t>:</w:t>
      </w:r>
    </w:p>
    <w:p w:rsidR="001B55FC" w:rsidRDefault="001B55FC" w:rsidP="00D551B7"/>
    <w:p w:rsidR="00D551B7" w:rsidRDefault="001B55FC" w:rsidP="00D551B7">
      <w:r>
        <w:t xml:space="preserve">b1. </w:t>
      </w:r>
      <w:r w:rsidR="00D551B7">
        <w:t>(6131)</w:t>
      </w:r>
      <w:r w:rsidR="00D551B7" w:rsidRPr="00B83764">
        <w:t xml:space="preserve"> </w:t>
      </w:r>
      <w:r w:rsidR="00D551B7" w:rsidRPr="001B55FC">
        <w:rPr>
          <w:u w:val="single"/>
        </w:rPr>
        <w:t>stalnih poreza na nepokretnu imovinu</w:t>
      </w:r>
      <w:r w:rsidR="00792432">
        <w:t xml:space="preserve"> u iznosu od 132.149,92 eura, koje čine</w:t>
      </w:r>
      <w:r w:rsidR="00D551B7">
        <w:t>:</w:t>
      </w:r>
    </w:p>
    <w:p w:rsidR="001B55FC" w:rsidRDefault="001B55FC" w:rsidP="00D551B7"/>
    <w:p w:rsidR="001B55FC" w:rsidRDefault="001B55FC" w:rsidP="00D551B7">
      <w:r>
        <w:t>1.</w:t>
      </w:r>
      <w:r w:rsidR="00D551B7">
        <w:t xml:space="preserve"> </w:t>
      </w:r>
      <w:r w:rsidR="00D551B7" w:rsidRPr="00B83764">
        <w:t xml:space="preserve">porez na korištenje javne površine </w:t>
      </w:r>
      <w:r w:rsidR="00792432">
        <w:t>u iznosu od</w:t>
      </w:r>
      <w:r w:rsidR="00D551B7" w:rsidRPr="00B83764">
        <w:t xml:space="preserve"> </w:t>
      </w:r>
      <w:r w:rsidR="00D551B7">
        <w:t>22.418,30 eura</w:t>
      </w:r>
      <w:r w:rsidR="00BE0366">
        <w:t>,</w:t>
      </w:r>
    </w:p>
    <w:p w:rsidR="001B55FC" w:rsidRDefault="001B55FC" w:rsidP="001B55FC"/>
    <w:p w:rsidR="001B55FC" w:rsidRDefault="001B55FC" w:rsidP="001B55FC">
      <w:r>
        <w:t xml:space="preserve">Porez na korištenje javnih površina plaćaju pravne i fizičke osobe koje koriste javne površine na području Općine Vela Luka, po stopi od </w:t>
      </w:r>
      <w:r w:rsidRPr="00792432">
        <w:t>30%</w:t>
      </w:r>
      <w:r>
        <w:t xml:space="preserve"> na iznos naknade za korištenje javnih površina. </w:t>
      </w:r>
    </w:p>
    <w:p w:rsidR="00D551B7" w:rsidRDefault="00D551B7" w:rsidP="00D551B7"/>
    <w:p w:rsidR="001B55FC" w:rsidRDefault="001B55FC" w:rsidP="00CB51C4">
      <w:r>
        <w:t xml:space="preserve">2. </w:t>
      </w:r>
      <w:r w:rsidR="00D551B7" w:rsidRPr="00B83764">
        <w:t>porez na kuć</w:t>
      </w:r>
      <w:r w:rsidR="00D551B7">
        <w:t>e</w:t>
      </w:r>
      <w:r w:rsidR="00D551B7" w:rsidRPr="00B83764">
        <w:t xml:space="preserve"> za odmor u iznosu od </w:t>
      </w:r>
      <w:r w:rsidR="00D551B7">
        <w:t xml:space="preserve">109.731,62 eura. </w:t>
      </w:r>
    </w:p>
    <w:p w:rsidR="001B55FC" w:rsidRDefault="001B55FC" w:rsidP="00CB51C4"/>
    <w:p w:rsidR="00CB51C4" w:rsidRPr="00B83764" w:rsidRDefault="00CB51C4" w:rsidP="00CB51C4">
      <w:r>
        <w:t>Prihod od poreza na kuće za odmor se je povećao za 50,90 % u odnosu na godinu ranije kada je iznosio 72.719,72 eura.</w:t>
      </w:r>
      <w:r w:rsidRPr="00CB51C4">
        <w:t xml:space="preserve"> </w:t>
      </w:r>
      <w:r>
        <w:t>Porez na kuće za odmor je obuhvatio veći broj obveznika plaćanja poreza na kuće za odmor</w:t>
      </w:r>
      <w:r w:rsidR="001B55FC">
        <w:t>,</w:t>
      </w:r>
      <w:r>
        <w:t xml:space="preserve"> temeljem izmijenjene Odluke Općinskog vijeća o porezima Općine Vela Luka</w:t>
      </w:r>
      <w:r w:rsidR="001B55FC">
        <w:t>, koja se je morala uskladiti sa Zakonom</w:t>
      </w:r>
      <w:r>
        <w:t>, a kojima se isti ranije nije naplaćivao (iznajmljivači</w:t>
      </w:r>
      <w:r w:rsidR="001B55FC">
        <w:t>, kao</w:t>
      </w:r>
      <w:r>
        <w:t xml:space="preserve"> i obveznici koji</w:t>
      </w:r>
      <w:r w:rsidRPr="00CB51C4">
        <w:t xml:space="preserve"> </w:t>
      </w:r>
      <w:r>
        <w:t xml:space="preserve">imaju prebivalište u </w:t>
      </w:r>
      <w:proofErr w:type="spellStart"/>
      <w:r>
        <w:t>Veloj</w:t>
      </w:r>
      <w:proofErr w:type="spellEnd"/>
      <w:r>
        <w:t xml:space="preserve"> Luci, a vlasnici su nekretnina koje se ne koriste stalno) te je iz tog razloga veći prihod po toj osnovi.</w:t>
      </w:r>
    </w:p>
    <w:p w:rsidR="00792432" w:rsidRDefault="001B55FC" w:rsidP="00D551B7">
      <w:r>
        <w:t>Stalne poreze regulira Zakon o lokalnim porezima.</w:t>
      </w:r>
    </w:p>
    <w:p w:rsidR="001B55FC" w:rsidRDefault="001B55FC" w:rsidP="00D551B7"/>
    <w:p w:rsidR="00D551B7" w:rsidRDefault="001B55FC" w:rsidP="00D551B7">
      <w:r>
        <w:t xml:space="preserve">b2. </w:t>
      </w:r>
      <w:r w:rsidR="00D551B7">
        <w:t xml:space="preserve">(6134) </w:t>
      </w:r>
      <w:r w:rsidR="00D551B7" w:rsidRPr="001B55FC">
        <w:rPr>
          <w:u w:val="single"/>
        </w:rPr>
        <w:t>povremenih poreza na imovinu</w:t>
      </w:r>
      <w:r w:rsidR="005140EC">
        <w:t>. T</w:t>
      </w:r>
      <w:r w:rsidR="00D551B7">
        <w:t>o je</w:t>
      </w:r>
      <w:r w:rsidR="00D551B7" w:rsidRPr="00B83764">
        <w:t xml:space="preserve"> porez na promet nekretnina koji iznosi </w:t>
      </w:r>
      <w:r w:rsidR="00D551B7">
        <w:t>291.915,87 eura</w:t>
      </w:r>
      <w:r w:rsidR="005140EC">
        <w:t>, dok je godinu ranije iznosio 161.160,67 eura, veći je za 81,13 %</w:t>
      </w:r>
      <w:r w:rsidR="00D551B7" w:rsidRPr="00B83764">
        <w:t xml:space="preserve">. </w:t>
      </w:r>
    </w:p>
    <w:p w:rsidR="001B55FC" w:rsidRDefault="001B55FC" w:rsidP="001B55FC">
      <w:r>
        <w:t>M</w:t>
      </w:r>
      <w:r w:rsidRPr="00C00DD4">
        <w:t>ože</w:t>
      </w:r>
      <w:r>
        <w:t xml:space="preserve"> se</w:t>
      </w:r>
      <w:r w:rsidRPr="00C00DD4">
        <w:t xml:space="preserve"> zaključiti da je prodano </w:t>
      </w:r>
      <w:r>
        <w:t xml:space="preserve">puno </w:t>
      </w:r>
      <w:r w:rsidRPr="00C00DD4">
        <w:t>više nekretnina</w:t>
      </w:r>
      <w:r>
        <w:t xml:space="preserve"> na području općine Vela Luka</w:t>
      </w:r>
      <w:r w:rsidRPr="00C00DD4">
        <w:t xml:space="preserve"> u promatranom razdoblju tekuće godine u odnosu na prethodnu.</w:t>
      </w:r>
    </w:p>
    <w:p w:rsidR="001B55FC" w:rsidRDefault="001B55FC" w:rsidP="001B55FC"/>
    <w:p w:rsidR="001B55FC" w:rsidRDefault="001B55FC" w:rsidP="001B55FC">
      <w:r>
        <w:t>Porez na promet nekretnina plaća se po stopi od 3 % kupoprodajne (tržišne) vrijednosti nekretnina (čl. 12. Zakona o porezu na promet nekretnina). Porezna uprava utvrđuje osnovicu poreza na promet nekretnina kao tržišnu vrijednost nekretnine, u pravilu, iz isprave o stjecanju, ako je ukupan iznos naknade koju isplaćuje stjecatelj približno jednak cijenama koje se mogu postići na tržištu. Rješenje o razrezu istog izdaje Porezna uprava i obavlja naplatu iako je to 100 % prihod Općine.</w:t>
      </w:r>
      <w:r w:rsidRPr="00C00DD4">
        <w:t xml:space="preserve"> </w:t>
      </w:r>
    </w:p>
    <w:p w:rsidR="00726269" w:rsidRDefault="001B55FC" w:rsidP="00726269">
      <w:r>
        <w:t>P</w:t>
      </w:r>
      <w:r w:rsidR="00DB18A4">
        <w:t>ovremeni porez</w:t>
      </w:r>
      <w:r w:rsidR="00726269">
        <w:t xml:space="preserve"> propisuje Zakon o porezu na promet nekretnina</w:t>
      </w:r>
      <w:r>
        <w:t>.</w:t>
      </w:r>
    </w:p>
    <w:p w:rsidR="005140EC" w:rsidRDefault="005140EC" w:rsidP="001C0834"/>
    <w:p w:rsidR="005140EC" w:rsidRPr="00B83764" w:rsidRDefault="005140EC" w:rsidP="005140EC">
      <w:r w:rsidRPr="00B83764">
        <w:lastRenderedPageBreak/>
        <w:t xml:space="preserve">c) </w:t>
      </w:r>
      <w:r w:rsidRPr="00B83764">
        <w:rPr>
          <w:u w:val="single"/>
        </w:rPr>
        <w:t xml:space="preserve">Porezi na robu i usluge </w:t>
      </w:r>
      <w:r w:rsidRPr="00B83764">
        <w:t xml:space="preserve">- 614, ostvareni su u iznosu od </w:t>
      </w:r>
      <w:r>
        <w:t>40.789,12 eura</w:t>
      </w:r>
      <w:r w:rsidRPr="00B83764">
        <w:t xml:space="preserve"> (porez na potrošnju alkoholnih i bezalkoholnih pića), dok su godinu ranije iznosili </w:t>
      </w:r>
      <w:r>
        <w:t>32.364,24 eura</w:t>
      </w:r>
      <w:r w:rsidRPr="00B83764">
        <w:t xml:space="preserve">. Prihod po ovoj osnovi je </w:t>
      </w:r>
      <w:r>
        <w:t>veći</w:t>
      </w:r>
      <w:r w:rsidRPr="00B83764">
        <w:t xml:space="preserve"> za </w:t>
      </w:r>
      <w:r>
        <w:t>26,0</w:t>
      </w:r>
      <w:r w:rsidR="009C2885">
        <w:t>3</w:t>
      </w:r>
      <w:r w:rsidRPr="00B83764">
        <w:t xml:space="preserve"> %</w:t>
      </w:r>
      <w:r>
        <w:t>.</w:t>
      </w:r>
    </w:p>
    <w:p w:rsidR="00A47149" w:rsidRDefault="00A47149" w:rsidP="00A47149">
      <w:pPr>
        <w:rPr>
          <w:b/>
        </w:rPr>
      </w:pPr>
    </w:p>
    <w:p w:rsidR="00A47149" w:rsidRPr="00B83764" w:rsidRDefault="00A47149" w:rsidP="00A47149">
      <w:r w:rsidRPr="00A47149">
        <w:rPr>
          <w:b/>
          <w:u w:val="single"/>
        </w:rPr>
        <w:t>2. Prihodi</w:t>
      </w:r>
      <w:r w:rsidRPr="007F6418">
        <w:rPr>
          <w:b/>
          <w:u w:val="single"/>
        </w:rPr>
        <w:t xml:space="preserve"> od pomoći iz inozemstva i od subjekata unutar općeg proračuna </w:t>
      </w:r>
      <w:r w:rsidRPr="00B83764">
        <w:rPr>
          <w:b/>
        </w:rPr>
        <w:t>- 63</w:t>
      </w:r>
      <w:r w:rsidRPr="00B83764">
        <w:t xml:space="preserve"> ostvareni su u izvještajnom razdoblju 202</w:t>
      </w:r>
      <w:r>
        <w:t>3</w:t>
      </w:r>
      <w:r w:rsidRPr="00B83764">
        <w:t xml:space="preserve">. godine u iznosu od </w:t>
      </w:r>
      <w:r w:rsidRPr="00C659C5">
        <w:rPr>
          <w:b/>
        </w:rPr>
        <w:t>975.821,49 EUR</w:t>
      </w:r>
      <w:r>
        <w:t xml:space="preserve"> (Općina </w:t>
      </w:r>
      <w:r w:rsidRPr="00095401">
        <w:t>822.351,87 EUR</w:t>
      </w:r>
      <w:r>
        <w:t xml:space="preserve"> + PK 153.469,62 EUR)</w:t>
      </w:r>
      <w:r w:rsidRPr="00B83764">
        <w:t xml:space="preserve">, dok su godinu ranije iznosili </w:t>
      </w:r>
      <w:r>
        <w:t>723.211,57 EUR (Općina 603.747,77 EUR+119.463,80 EUR)</w:t>
      </w:r>
      <w:r w:rsidRPr="00B83764">
        <w:t xml:space="preserve">. Povećani su za </w:t>
      </w:r>
      <w:r>
        <w:t>34,9</w:t>
      </w:r>
      <w:r w:rsidR="009C2885">
        <w:t>3</w:t>
      </w:r>
      <w:r w:rsidRPr="00B83764">
        <w:t xml:space="preserve"> %. </w:t>
      </w:r>
      <w:r w:rsidR="009C2885">
        <w:t>Dijelimo ih na:</w:t>
      </w:r>
      <w:r w:rsidRPr="00B83764">
        <w:t xml:space="preserve"> </w:t>
      </w:r>
    </w:p>
    <w:p w:rsidR="009C2885" w:rsidRDefault="009C2885" w:rsidP="00A47149"/>
    <w:p w:rsidR="00A47149" w:rsidRPr="00B83764" w:rsidRDefault="009C2885" w:rsidP="00A47149">
      <w:r>
        <w:t xml:space="preserve">1. </w:t>
      </w:r>
      <w:r w:rsidRPr="009C2885">
        <w:rPr>
          <w:u w:val="single"/>
        </w:rPr>
        <w:t>Pomoći proračunu iz drugih proračuna (633)</w:t>
      </w:r>
      <w:r>
        <w:t xml:space="preserve"> koje su ostvarene u iznosu od 754.590,62 eura, sastoje se od:</w:t>
      </w:r>
    </w:p>
    <w:p w:rsidR="009C2885" w:rsidRDefault="009C2885" w:rsidP="00A47149"/>
    <w:p w:rsidR="00A47149" w:rsidRDefault="00A47149" w:rsidP="00A47149">
      <w:r w:rsidRPr="009C2885">
        <w:rPr>
          <w:i/>
        </w:rPr>
        <w:t>a) Tekuće pomoći proračunu iz drugih proračuna</w:t>
      </w:r>
      <w:r w:rsidRPr="00B83764">
        <w:t xml:space="preserve"> – 6331, u 202</w:t>
      </w:r>
      <w:r>
        <w:t>3</w:t>
      </w:r>
      <w:r w:rsidRPr="00B83764">
        <w:t xml:space="preserve">. godini ostvarene su u ukupnom iznosu od </w:t>
      </w:r>
      <w:r w:rsidRPr="00DB5896">
        <w:rPr>
          <w:u w:val="single"/>
        </w:rPr>
        <w:t>590.383,97 eura</w:t>
      </w:r>
      <w:r>
        <w:t xml:space="preserve"> (Općina 586.121,00 eura + PK 4.262,97 eura).</w:t>
      </w:r>
    </w:p>
    <w:p w:rsidR="00A47149" w:rsidRDefault="00A47149" w:rsidP="00A47149"/>
    <w:p w:rsidR="00A47149" w:rsidRPr="00B83764" w:rsidRDefault="00A47149" w:rsidP="00A47149">
      <w:r>
        <w:t xml:space="preserve">a1) Općina je ostvarila prihod u iznosu od </w:t>
      </w:r>
      <w:r>
        <w:rPr>
          <w:u w:val="single"/>
        </w:rPr>
        <w:t>586.121,00 eura</w:t>
      </w:r>
      <w:r>
        <w:t xml:space="preserve"> koji se sastoji od:</w:t>
      </w:r>
    </w:p>
    <w:p w:rsidR="00A47149" w:rsidRDefault="00A47149" w:rsidP="00A47149"/>
    <w:p w:rsidR="00A47149" w:rsidRDefault="00A47149" w:rsidP="00A47149">
      <w:r w:rsidRPr="00B83764">
        <w:t xml:space="preserve">- pomoći iz državnog proračuna u visini sredstava fiskalnog izravnanja </w:t>
      </w:r>
      <w:r>
        <w:t>547.354,00 eura</w:t>
      </w:r>
      <w:r w:rsidRPr="00B83764">
        <w:t>,</w:t>
      </w:r>
    </w:p>
    <w:p w:rsidR="00A47149" w:rsidRPr="00B83764" w:rsidRDefault="00A47149" w:rsidP="00A47149">
      <w:r>
        <w:t xml:space="preserve">- pomoći iz državnog proračuna za financiranje fiskalne održivosti dječjeg vrtića 33.537,00 </w:t>
      </w:r>
      <w:r w:rsidR="00DB5896">
        <w:t>eura</w:t>
      </w:r>
      <w:r>
        <w:t>,</w:t>
      </w:r>
    </w:p>
    <w:p w:rsidR="00A47149" w:rsidRPr="00B83764" w:rsidRDefault="00A47149" w:rsidP="00A47149">
      <w:r w:rsidRPr="00B83764">
        <w:t>- tekuće pomoći iz županijskog proračuna</w:t>
      </w:r>
      <w:r>
        <w:t xml:space="preserve"> ostvarene su u iznosu od 5.230,00 eura (</w:t>
      </w:r>
      <w:r w:rsidRPr="00B83764">
        <w:t xml:space="preserve">za manifestaciju „Trag u beskraju“ </w:t>
      </w:r>
      <w:r>
        <w:t>4.830,00 eura</w:t>
      </w:r>
      <w:r w:rsidRPr="00B83764">
        <w:t xml:space="preserve"> i  za </w:t>
      </w:r>
      <w:proofErr w:type="spellStart"/>
      <w:r w:rsidRPr="00B83764">
        <w:t>Stajun</w:t>
      </w:r>
      <w:proofErr w:type="spellEnd"/>
      <w:r w:rsidRPr="00B83764">
        <w:t xml:space="preserve"> od </w:t>
      </w:r>
      <w:proofErr w:type="spellStart"/>
      <w:r w:rsidRPr="00B83764">
        <w:t>lumblije</w:t>
      </w:r>
      <w:proofErr w:type="spellEnd"/>
      <w:r w:rsidRPr="00B83764">
        <w:t xml:space="preserve"> </w:t>
      </w:r>
      <w:r>
        <w:t>400,00 eura)</w:t>
      </w:r>
      <w:r w:rsidRPr="00B83764">
        <w:t xml:space="preserve">. </w:t>
      </w:r>
    </w:p>
    <w:p w:rsidR="00A47149" w:rsidRDefault="00A47149" w:rsidP="00A47149"/>
    <w:p w:rsidR="00A47149" w:rsidRDefault="00A47149" w:rsidP="00A47149">
      <w:pPr>
        <w:rPr>
          <w:u w:val="single"/>
        </w:rPr>
      </w:pPr>
      <w:r>
        <w:t xml:space="preserve">a2) Proračunski korisnici imaju prihod od </w:t>
      </w:r>
      <w:r>
        <w:rPr>
          <w:u w:val="single"/>
        </w:rPr>
        <w:t>4.262,97 eura</w:t>
      </w:r>
      <w:r>
        <w:t xml:space="preserve"> kako slijedi:</w:t>
      </w:r>
      <w:r w:rsidRPr="00B91EAD">
        <w:rPr>
          <w:u w:val="single"/>
        </w:rPr>
        <w:t xml:space="preserve"> </w:t>
      </w:r>
    </w:p>
    <w:p w:rsidR="00A47149" w:rsidRDefault="00A47149" w:rsidP="00A47149">
      <w:pPr>
        <w:rPr>
          <w:u w:val="single"/>
        </w:rPr>
      </w:pPr>
    </w:p>
    <w:p w:rsidR="00A47149" w:rsidRPr="00AC63D4" w:rsidRDefault="00A47149" w:rsidP="00A47149">
      <w:r>
        <w:rPr>
          <w:u w:val="single"/>
        </w:rPr>
        <w:t xml:space="preserve">- </w:t>
      </w:r>
      <w:r w:rsidRPr="00AC63D4">
        <w:rPr>
          <w:u w:val="single"/>
        </w:rPr>
        <w:t xml:space="preserve"> Knjižnica</w:t>
      </w:r>
      <w:r w:rsidRPr="00AC63D4">
        <w:t xml:space="preserve"> je ostvarila prihod od </w:t>
      </w:r>
      <w:r>
        <w:t>1.326,34 eura</w:t>
      </w:r>
      <w:r w:rsidRPr="00AD6DF6">
        <w:t>,</w:t>
      </w:r>
      <w:r w:rsidRPr="00AC63D4">
        <w:t xml:space="preserve"> a sastoji se od: </w:t>
      </w:r>
    </w:p>
    <w:p w:rsidR="00A47149" w:rsidRPr="00AC63D4" w:rsidRDefault="00A47149" w:rsidP="00A47149">
      <w:r w:rsidRPr="00AC63D4">
        <w:t xml:space="preserve">- pomoći iz državnog proračuna u iznosu od </w:t>
      </w:r>
      <w:r>
        <w:t>796,34 eura</w:t>
      </w:r>
      <w:r w:rsidRPr="00AC63D4">
        <w:t xml:space="preserve"> za manifestaciju „Dani Šime Vučetića“</w:t>
      </w:r>
      <w:r>
        <w:t xml:space="preserve"> i književne susrete</w:t>
      </w:r>
      <w:r w:rsidRPr="00AC63D4">
        <w:t>,</w:t>
      </w:r>
    </w:p>
    <w:p w:rsidR="00A47149" w:rsidRDefault="00A47149" w:rsidP="00A47149">
      <w:r w:rsidRPr="00AC63D4">
        <w:t xml:space="preserve">- pomoći iz županijskog proračuna u iznosu od </w:t>
      </w:r>
      <w:r>
        <w:t>530,00 eura</w:t>
      </w:r>
      <w:r w:rsidRPr="00AC63D4">
        <w:t xml:space="preserve"> za književne susrete </w:t>
      </w:r>
      <w:r>
        <w:t>i</w:t>
      </w:r>
      <w:r w:rsidRPr="00AC63D4">
        <w:t xml:space="preserve"> kreativne radionice.</w:t>
      </w:r>
    </w:p>
    <w:p w:rsidR="00DB5896" w:rsidRPr="00AC63D4" w:rsidRDefault="00DB5896" w:rsidP="00A47149"/>
    <w:p w:rsidR="00A47149" w:rsidRDefault="00A47149" w:rsidP="00A47149">
      <w:r>
        <w:rPr>
          <w:u w:val="single"/>
        </w:rPr>
        <w:t>-</w:t>
      </w:r>
      <w:r w:rsidRPr="00AC63D4">
        <w:rPr>
          <w:u w:val="single"/>
        </w:rPr>
        <w:t xml:space="preserve"> Centar za kulturu </w:t>
      </w:r>
      <w:r w:rsidRPr="00AC63D4">
        <w:t xml:space="preserve"> je ostvario prihod </w:t>
      </w:r>
      <w:r>
        <w:t xml:space="preserve">od </w:t>
      </w:r>
      <w:r w:rsidRPr="00AC63D4">
        <w:t>pomoći iz državnog proračuna</w:t>
      </w:r>
      <w:r>
        <w:t xml:space="preserve"> (Ministarstva kulture i medija RH)</w:t>
      </w:r>
      <w:r w:rsidRPr="007C7888">
        <w:t xml:space="preserve"> </w:t>
      </w:r>
      <w:r>
        <w:t xml:space="preserve">u iznosu </w:t>
      </w:r>
      <w:r w:rsidRPr="00AC63D4">
        <w:t xml:space="preserve">od </w:t>
      </w:r>
      <w:r>
        <w:t>1.327,23 eura</w:t>
      </w:r>
      <w:r w:rsidRPr="00AC63D4">
        <w:t xml:space="preserve"> za izložbu</w:t>
      </w:r>
      <w:r>
        <w:t xml:space="preserve"> fotografija</w:t>
      </w:r>
      <w:r w:rsidRPr="00AC63D4">
        <w:t xml:space="preserve"> </w:t>
      </w:r>
      <w:r>
        <w:t>„</w:t>
      </w:r>
      <w:r w:rsidRPr="00AC63D4">
        <w:t>Oliver</w:t>
      </w:r>
      <w:r>
        <w:t xml:space="preserve"> privatno“.</w:t>
      </w:r>
    </w:p>
    <w:p w:rsidR="00DB5896" w:rsidRDefault="00DB5896" w:rsidP="00A47149"/>
    <w:p w:rsidR="00A47149" w:rsidRPr="00AC63D4" w:rsidRDefault="00A47149" w:rsidP="00A47149">
      <w:r>
        <w:rPr>
          <w:u w:val="single"/>
        </w:rPr>
        <w:t>-</w:t>
      </w:r>
      <w:r w:rsidRPr="00AC63D4">
        <w:rPr>
          <w:u w:val="single"/>
        </w:rPr>
        <w:t xml:space="preserve"> DV Radost</w:t>
      </w:r>
      <w:r w:rsidRPr="00AC63D4">
        <w:t xml:space="preserve"> je ostvario prihod od </w:t>
      </w:r>
      <w:r>
        <w:t>1.609,40 eura</w:t>
      </w:r>
      <w:r w:rsidRPr="00AC63D4">
        <w:t xml:space="preserve">, a sastoji se od pomoći iz državnog proračuna za potrebe rada s djecom predškolske dobi u iznosu od </w:t>
      </w:r>
      <w:r>
        <w:t>1.238,40 eura</w:t>
      </w:r>
      <w:r w:rsidRPr="00AC63D4">
        <w:t xml:space="preserve"> i za integraciju djece s teškoćama u razvoju u iznosu od </w:t>
      </w:r>
      <w:r>
        <w:t>371,00 euro</w:t>
      </w:r>
      <w:r w:rsidRPr="00AC63D4">
        <w:t xml:space="preserve">. </w:t>
      </w:r>
      <w:r>
        <w:t xml:space="preserve">Iznos odobrenih sredstava ovisi o broju upisanih </w:t>
      </w:r>
      <w:proofErr w:type="spellStart"/>
      <w:r>
        <w:t>predškolaca</w:t>
      </w:r>
      <w:proofErr w:type="spellEnd"/>
      <w:r>
        <w:t>, odnosno o broju djece s posebnim potrebama.</w:t>
      </w:r>
    </w:p>
    <w:p w:rsidR="00A47149" w:rsidRPr="00AC63D4" w:rsidRDefault="00A47149" w:rsidP="00A47149">
      <w:r w:rsidRPr="00AC63D4">
        <w:t>Sredstva su namjenski utrošena</w:t>
      </w:r>
      <w:r>
        <w:t xml:space="preserve"> na didaktički materijal i materijal za rad s djecom</w:t>
      </w:r>
      <w:r w:rsidRPr="00AC63D4">
        <w:t>.</w:t>
      </w:r>
    </w:p>
    <w:p w:rsidR="00A47149" w:rsidRPr="00B83764" w:rsidRDefault="00A47149" w:rsidP="00A47149"/>
    <w:p w:rsidR="00A47149" w:rsidRPr="00B83764" w:rsidRDefault="00A47149" w:rsidP="00A47149">
      <w:r w:rsidRPr="009C2885">
        <w:rPr>
          <w:i/>
        </w:rPr>
        <w:t xml:space="preserve">b) Kapitalne pomoći proračunu iz drugih proračuna </w:t>
      </w:r>
      <w:r w:rsidRPr="00B83764">
        <w:t>– 6332, u 202</w:t>
      </w:r>
      <w:r>
        <w:t>3</w:t>
      </w:r>
      <w:r w:rsidRPr="00B83764">
        <w:t xml:space="preserve">. godini ostvarene su u ukupnom iznosu od </w:t>
      </w:r>
      <w:r w:rsidRPr="00DB5896">
        <w:rPr>
          <w:u w:val="single"/>
        </w:rPr>
        <w:t>164.206,65 eura</w:t>
      </w:r>
      <w:r>
        <w:t xml:space="preserve"> (Općina 15.000,00 eura + PK 149.206,65 eura).</w:t>
      </w:r>
    </w:p>
    <w:p w:rsidR="00A47149" w:rsidRDefault="00A47149" w:rsidP="00A47149"/>
    <w:p w:rsidR="00A47149" w:rsidRPr="00B83764" w:rsidRDefault="00A47149" w:rsidP="00A47149">
      <w:r>
        <w:t xml:space="preserve">b1) Općina je ostvarila prihod u iznosu od </w:t>
      </w:r>
      <w:r>
        <w:rPr>
          <w:u w:val="single"/>
        </w:rPr>
        <w:t>15.000,00 eura</w:t>
      </w:r>
      <w:r>
        <w:t xml:space="preserve"> </w:t>
      </w:r>
      <w:r w:rsidRPr="00B83764">
        <w:t>a odnos</w:t>
      </w:r>
      <w:r>
        <w:t>i</w:t>
      </w:r>
      <w:r w:rsidRPr="00B83764">
        <w:t xml:space="preserve"> se na kapitalnu pomoć od Ministarstva prostornog uređenja, graditeljstva i državne imovine namijenjenu za sustav navodnjavanja javnih zelenih površina.</w:t>
      </w:r>
      <w:r>
        <w:t xml:space="preserve"> Sredstva su namjenski potrošena.</w:t>
      </w:r>
    </w:p>
    <w:p w:rsidR="00A47149" w:rsidRDefault="00A47149" w:rsidP="00A47149"/>
    <w:p w:rsidR="00A47149" w:rsidRDefault="00A47149" w:rsidP="00A47149">
      <w:pPr>
        <w:rPr>
          <w:u w:val="single"/>
        </w:rPr>
      </w:pPr>
      <w:r>
        <w:t xml:space="preserve">b2) Proračunski korisnici su ostvarili prihod od </w:t>
      </w:r>
      <w:r>
        <w:rPr>
          <w:u w:val="single"/>
        </w:rPr>
        <w:t>149.206,65 eura</w:t>
      </w:r>
      <w:r>
        <w:t xml:space="preserve"> kako slijedi:</w:t>
      </w:r>
      <w:r w:rsidRPr="00B91EAD">
        <w:rPr>
          <w:u w:val="single"/>
        </w:rPr>
        <w:t xml:space="preserve"> </w:t>
      </w:r>
    </w:p>
    <w:p w:rsidR="00A47149" w:rsidRDefault="00A47149" w:rsidP="00A47149"/>
    <w:p w:rsidR="00A47149" w:rsidRDefault="00A47149" w:rsidP="00A47149">
      <w:r>
        <w:t>-</w:t>
      </w:r>
      <w:r w:rsidRPr="00AC63D4">
        <w:t xml:space="preserve"> </w:t>
      </w:r>
      <w:r w:rsidRPr="00AC63D4">
        <w:rPr>
          <w:u w:val="single"/>
        </w:rPr>
        <w:t>Knjižnica</w:t>
      </w:r>
      <w:r w:rsidRPr="00AC63D4">
        <w:t xml:space="preserve"> je ostvarila prihod iz državnog proračuna u iznosu od </w:t>
      </w:r>
      <w:r w:rsidRPr="009C2885">
        <w:rPr>
          <w:u w:val="single"/>
        </w:rPr>
        <w:t>14.156,61 eura</w:t>
      </w:r>
      <w:r w:rsidRPr="00AC63D4">
        <w:t xml:space="preserve"> za</w:t>
      </w:r>
      <w:r>
        <w:t>:</w:t>
      </w:r>
    </w:p>
    <w:p w:rsidR="00A47149" w:rsidRDefault="00A47149" w:rsidP="00A47149"/>
    <w:p w:rsidR="00A47149" w:rsidRDefault="00A47149" w:rsidP="00A47149">
      <w:r>
        <w:t>-</w:t>
      </w:r>
      <w:r w:rsidRPr="00AC63D4">
        <w:t xml:space="preserve"> nabavu knji</w:t>
      </w:r>
      <w:r>
        <w:t xml:space="preserve">žne i </w:t>
      </w:r>
      <w:proofErr w:type="spellStart"/>
      <w:r>
        <w:t>neknjižne</w:t>
      </w:r>
      <w:proofErr w:type="spellEnd"/>
      <w:r>
        <w:t xml:space="preserve"> građe 4.247,13 eura,</w:t>
      </w:r>
    </w:p>
    <w:p w:rsidR="00A47149" w:rsidRDefault="00A47149" w:rsidP="00A47149">
      <w:r>
        <w:t>- otkup knjiga 6.593,06 eura (u 2023. godini su po prvi put dobivena sredstva za otkup knjiga, do sada je knjižnica dobivala direktno knjige, a ne novčana sredstva za kupnju knjiga),</w:t>
      </w:r>
    </w:p>
    <w:p w:rsidR="00A47149" w:rsidRDefault="00A47149" w:rsidP="00A47149">
      <w:r>
        <w:t>- opremanje i uređenje knjižnice 2.654,46 eura i za</w:t>
      </w:r>
    </w:p>
    <w:p w:rsidR="00A47149" w:rsidRDefault="00A47149" w:rsidP="00A47149">
      <w:r>
        <w:t>- nabavu računalne opreme 661,96 eura.</w:t>
      </w:r>
    </w:p>
    <w:p w:rsidR="00A47149" w:rsidRPr="00AC63D4" w:rsidRDefault="00A47149" w:rsidP="00A47149"/>
    <w:p w:rsidR="00A47149" w:rsidRDefault="00A47149" w:rsidP="00A47149">
      <w:r>
        <w:rPr>
          <w:u w:val="single"/>
        </w:rPr>
        <w:lastRenderedPageBreak/>
        <w:t>-</w:t>
      </w:r>
      <w:r w:rsidRPr="00AC63D4">
        <w:rPr>
          <w:u w:val="single"/>
        </w:rPr>
        <w:t xml:space="preserve"> Centar za kulturu </w:t>
      </w:r>
      <w:r w:rsidRPr="00AC63D4">
        <w:t xml:space="preserve"> je ostvario prihod od</w:t>
      </w:r>
      <w:r>
        <w:t xml:space="preserve"> Ministarstva kulture i medija RH u ukupnom iznosu od 135.050,04 eura, koji se odnosi na:</w:t>
      </w:r>
    </w:p>
    <w:p w:rsidR="00A47149" w:rsidRDefault="00A47149" w:rsidP="00A47149">
      <w:r>
        <w:t xml:space="preserve">- </w:t>
      </w:r>
      <w:r w:rsidRPr="00AC63D4">
        <w:t xml:space="preserve"> </w:t>
      </w:r>
      <w:r>
        <w:t xml:space="preserve">IV. fazu </w:t>
      </w:r>
      <w:r w:rsidRPr="00AC63D4">
        <w:t>uređenj</w:t>
      </w:r>
      <w:r>
        <w:t>a</w:t>
      </w:r>
      <w:r w:rsidRPr="00AC63D4">
        <w:t xml:space="preserve"> prostora memorijalne zbirke Olivera Dragojevića</w:t>
      </w:r>
      <w:r>
        <w:t xml:space="preserve"> 132.722,81 eura,</w:t>
      </w:r>
    </w:p>
    <w:p w:rsidR="00A47149" w:rsidRDefault="00A47149" w:rsidP="00A47149">
      <w:r>
        <w:t xml:space="preserve">- nabavu informatičke opreme za potrebe prezentacije sadržaja u </w:t>
      </w:r>
      <w:proofErr w:type="spellStart"/>
      <w:r>
        <w:t>Veloj</w:t>
      </w:r>
      <w:proofErr w:type="spellEnd"/>
      <w:r>
        <w:t xml:space="preserve"> </w:t>
      </w:r>
      <w:proofErr w:type="spellStart"/>
      <w:r>
        <w:t>spili</w:t>
      </w:r>
      <w:proofErr w:type="spellEnd"/>
      <w:r>
        <w:t xml:space="preserve"> 1.327,23 eura i </w:t>
      </w:r>
    </w:p>
    <w:p w:rsidR="00A47149" w:rsidRDefault="00A47149" w:rsidP="00A47149">
      <w:r>
        <w:t xml:space="preserve">- program zaštite i očuvanja kopnene arheološke baštine Vela Luka, lok. </w:t>
      </w:r>
      <w:proofErr w:type="spellStart"/>
      <w:r>
        <w:t>Kozjača</w:t>
      </w:r>
      <w:proofErr w:type="spellEnd"/>
      <w:r>
        <w:t xml:space="preserve"> (Klačina) 1.000,00 eura. Sredstva su namjenski potrošena.</w:t>
      </w:r>
    </w:p>
    <w:p w:rsidR="00353ADD" w:rsidRDefault="00353ADD" w:rsidP="00A47149"/>
    <w:p w:rsidR="00A47149" w:rsidRDefault="009C2885" w:rsidP="00A47149">
      <w:r>
        <w:t xml:space="preserve">2. </w:t>
      </w:r>
      <w:r w:rsidRPr="00C83774">
        <w:rPr>
          <w:u w:val="single"/>
        </w:rPr>
        <w:t>Pomoći od izvanproračunskih korisnika (634)</w:t>
      </w:r>
      <w:r w:rsidR="00C83774">
        <w:t xml:space="preserve"> koje su ostvarene u iznosu od 15.732,63 eura, </w:t>
      </w:r>
      <w:r w:rsidR="00A47149" w:rsidRPr="00B83764">
        <w:t>a u 202</w:t>
      </w:r>
      <w:r w:rsidR="00A47149">
        <w:t>2</w:t>
      </w:r>
      <w:r w:rsidR="00A47149" w:rsidRPr="00B83764">
        <w:t xml:space="preserve">. godini </w:t>
      </w:r>
      <w:r w:rsidR="00A47149">
        <w:t>ih nismo imali i prihod su Općine. Navedena sredstva su dobivena od Fonda za zaštitu okoliša i energetsku učinkovitost za nabavu komunalne opreme za odvojeno prikupljanje otpada.</w:t>
      </w:r>
      <w:r w:rsidR="00A47149" w:rsidRPr="006877CC">
        <w:t xml:space="preserve"> </w:t>
      </w:r>
      <w:r w:rsidR="00A47149">
        <w:t>Sredstva su namjenski potrošena.</w:t>
      </w:r>
    </w:p>
    <w:p w:rsidR="00353ADD" w:rsidRDefault="00A47149" w:rsidP="00A47149">
      <w:r w:rsidRPr="00B83764">
        <w:t xml:space="preserve"> </w:t>
      </w:r>
    </w:p>
    <w:p w:rsidR="00A47149" w:rsidRDefault="00C83774" w:rsidP="00A47149">
      <w:r>
        <w:t xml:space="preserve">3. </w:t>
      </w:r>
      <w:r w:rsidRPr="00C83774">
        <w:rPr>
          <w:u w:val="single"/>
        </w:rPr>
        <w:t>Pomoći temeljem prijenosa EU sredstava</w:t>
      </w:r>
      <w:r>
        <w:t xml:space="preserve"> (638) su ostvarene u Općini u iznosu od 205.498,24 eura, kao tekuće pomoći u 2023. godini, dok su godinu ranije iznosile 120.292,52 eura. Odnose se na:</w:t>
      </w:r>
    </w:p>
    <w:p w:rsidR="00C83774" w:rsidRPr="00B83764" w:rsidRDefault="00C83774" w:rsidP="00A47149"/>
    <w:p w:rsidR="00A47149" w:rsidRPr="00B83764" w:rsidRDefault="00A47149" w:rsidP="00A47149">
      <w:r>
        <w:t>- projekt „POMAŽEMO ZAJEDNO“ u iznosu od 108.520,86 eura,</w:t>
      </w:r>
    </w:p>
    <w:p w:rsidR="00A47149" w:rsidRDefault="00A47149" w:rsidP="00A47149">
      <w:r w:rsidRPr="00B83764">
        <w:t>-</w:t>
      </w:r>
      <w:r w:rsidRPr="006877CC">
        <w:t xml:space="preserve"> </w:t>
      </w:r>
      <w:r w:rsidRPr="00B83764">
        <w:t>projekt „RADOST ZA OBITELJ“</w:t>
      </w:r>
      <w:r>
        <w:t xml:space="preserve"> </w:t>
      </w:r>
      <w:r w:rsidRPr="00B83764">
        <w:t xml:space="preserve">u iznosu od </w:t>
      </w:r>
      <w:r>
        <w:t>33.075,87 eura za 2023. i razliku sredstava potrošenih za projekt u prošloj godini, u iznosu od 63.901,51 eura.</w:t>
      </w:r>
      <w:r w:rsidRPr="00B83764">
        <w:t xml:space="preserve"> </w:t>
      </w:r>
    </w:p>
    <w:p w:rsidR="00726269" w:rsidRDefault="00726269" w:rsidP="001C0834"/>
    <w:p w:rsidR="00A47149" w:rsidRPr="00B83764" w:rsidRDefault="00E065BA" w:rsidP="00A47149">
      <w:r w:rsidRPr="007F6418">
        <w:rPr>
          <w:b/>
          <w:u w:val="single"/>
        </w:rPr>
        <w:t xml:space="preserve">3. </w:t>
      </w:r>
      <w:r w:rsidR="00C00DD4" w:rsidRPr="007F6418">
        <w:rPr>
          <w:b/>
          <w:u w:val="single"/>
        </w:rPr>
        <w:t xml:space="preserve">Prihodi od imovine </w:t>
      </w:r>
      <w:r w:rsidR="00A47149" w:rsidRPr="009D78AE">
        <w:rPr>
          <w:b/>
        </w:rPr>
        <w:t>-</w:t>
      </w:r>
      <w:r w:rsidR="009D78AE">
        <w:rPr>
          <w:b/>
        </w:rPr>
        <w:t xml:space="preserve"> </w:t>
      </w:r>
      <w:r w:rsidR="00A47149" w:rsidRPr="009D78AE">
        <w:rPr>
          <w:b/>
        </w:rPr>
        <w:t>64</w:t>
      </w:r>
      <w:r w:rsidR="00A47149" w:rsidRPr="00A47149">
        <w:t xml:space="preserve"> </w:t>
      </w:r>
      <w:r w:rsidR="00A47149" w:rsidRPr="00B83764">
        <w:t>ostvareni su u 202</w:t>
      </w:r>
      <w:r w:rsidR="00A47149">
        <w:t>3</w:t>
      </w:r>
      <w:r w:rsidR="00A47149" w:rsidRPr="00B83764">
        <w:t xml:space="preserve">. godini u iznosu od </w:t>
      </w:r>
      <w:r w:rsidR="00A47149" w:rsidRPr="00C659C5">
        <w:rPr>
          <w:b/>
        </w:rPr>
        <w:t>239.854,46 eura</w:t>
      </w:r>
      <w:r w:rsidR="00A47149">
        <w:t xml:space="preserve"> (Općina </w:t>
      </w:r>
      <w:r w:rsidR="00A47149" w:rsidRPr="009D05B1">
        <w:t xml:space="preserve">239.846,85 </w:t>
      </w:r>
      <w:r w:rsidR="00A47149">
        <w:t>eura + PK 7,61 eura)</w:t>
      </w:r>
      <w:r w:rsidR="00A47149" w:rsidRPr="00B83764">
        <w:t>, dok su u 202</w:t>
      </w:r>
      <w:r w:rsidR="00A47149">
        <w:t>2</w:t>
      </w:r>
      <w:r w:rsidR="00A47149" w:rsidRPr="00B83764">
        <w:t xml:space="preserve">. iznosili </w:t>
      </w:r>
      <w:r w:rsidR="00A47149">
        <w:t>240.801,</w:t>
      </w:r>
      <w:r w:rsidR="00DA15B2">
        <w:t>80</w:t>
      </w:r>
      <w:r w:rsidR="00A47149">
        <w:t xml:space="preserve"> EUR (Općina 240.801,4</w:t>
      </w:r>
      <w:r w:rsidR="00DA15B2">
        <w:t>4</w:t>
      </w:r>
      <w:r w:rsidR="00A47149">
        <w:t xml:space="preserve"> + PK 0,36).</w:t>
      </w:r>
      <w:r w:rsidR="00A47149" w:rsidRPr="00B83764">
        <w:t xml:space="preserve"> To su:</w:t>
      </w:r>
    </w:p>
    <w:p w:rsidR="00A47149" w:rsidRPr="00B83764" w:rsidRDefault="00A47149" w:rsidP="00A47149"/>
    <w:p w:rsidR="00A47149" w:rsidRDefault="00A47149" w:rsidP="00A47149">
      <w:r w:rsidRPr="00B83764">
        <w:t xml:space="preserve">a) </w:t>
      </w:r>
      <w:r w:rsidRPr="00985F09">
        <w:rPr>
          <w:u w:val="single"/>
        </w:rPr>
        <w:t>Prihodi od financijske imovine</w:t>
      </w:r>
      <w:r w:rsidRPr="00B83764">
        <w:t xml:space="preserve"> - 641, ostvareni su u 202</w:t>
      </w:r>
      <w:r>
        <w:t>3</w:t>
      </w:r>
      <w:r w:rsidRPr="00B83764">
        <w:t xml:space="preserve">. godini u iznosu od </w:t>
      </w:r>
      <w:r>
        <w:t>1.497,67 eura (Općina 1.490,06 eura + PK 7,61 eura)</w:t>
      </w:r>
      <w:r w:rsidRPr="00B83764">
        <w:t xml:space="preserve">, dok su godinu ranije iznosili </w:t>
      </w:r>
      <w:r>
        <w:t>28,02 eura</w:t>
      </w:r>
      <w:r w:rsidRPr="00B83764">
        <w:t>. Odnose se na prihode od kamata</w:t>
      </w:r>
      <w:r>
        <w:t xml:space="preserve"> na depozite po viđenju i na prihode od zateznih kamata naplaćene u postupku prisilni</w:t>
      </w:r>
      <w:r w:rsidR="00353ADD">
        <w:t>h</w:t>
      </w:r>
      <w:r>
        <w:t xml:space="preserve"> naplata potraživanja</w:t>
      </w:r>
      <w:r w:rsidRPr="00B83764">
        <w:t>.</w:t>
      </w:r>
    </w:p>
    <w:p w:rsidR="00A47149" w:rsidRDefault="00A47149" w:rsidP="00A47149">
      <w:r>
        <w:t>Iako to nisu veliki iznosi, postotak povećanja naplate istih je velik iz razloga što su u promatranom razdoblju ove godine naplaćeni prihodi od zateznih kamata prilikom prisilne naplate općinskih prihoda, a u godini ranije tih prihoda nije bilo.</w:t>
      </w:r>
    </w:p>
    <w:p w:rsidR="00A47149" w:rsidRPr="00B83764" w:rsidRDefault="00A47149" w:rsidP="00A47149"/>
    <w:p w:rsidR="00A47149" w:rsidRPr="00B83764" w:rsidRDefault="00A47149" w:rsidP="00A47149">
      <w:r w:rsidRPr="00B83764">
        <w:t xml:space="preserve">b) </w:t>
      </w:r>
      <w:r w:rsidRPr="00985F09">
        <w:rPr>
          <w:u w:val="single"/>
        </w:rPr>
        <w:t>Prihodi od nefinancijske imovine</w:t>
      </w:r>
      <w:r w:rsidRPr="00B83764">
        <w:t xml:space="preserve"> - 642, ostvareni su u 202</w:t>
      </w:r>
      <w:r>
        <w:t>3</w:t>
      </w:r>
      <w:r w:rsidRPr="00B83764">
        <w:t xml:space="preserve">. godini u iznosu od </w:t>
      </w:r>
      <w:r>
        <w:t>238.356,79 eura</w:t>
      </w:r>
      <w:r w:rsidRPr="00B83764">
        <w:t xml:space="preserve">, dok su godinu ranije iznosili </w:t>
      </w:r>
      <w:r>
        <w:t>240.773,77 eura</w:t>
      </w:r>
      <w:r w:rsidRPr="00B83764">
        <w:t>.</w:t>
      </w:r>
      <w:r>
        <w:t xml:space="preserve"> To su prihodi Općine i o</w:t>
      </w:r>
      <w:r w:rsidRPr="00B83764">
        <w:t>dnose se na prihode od</w:t>
      </w:r>
      <w:r w:rsidR="00985F09">
        <w:t>:</w:t>
      </w:r>
    </w:p>
    <w:p w:rsidR="00A4045A" w:rsidRDefault="00A4045A" w:rsidP="00C00DD4"/>
    <w:p w:rsidR="00C00DD4" w:rsidRDefault="00985F09" w:rsidP="00C00DD4">
      <w:r>
        <w:t>b1.</w:t>
      </w:r>
      <w:r w:rsidR="00EE63C7">
        <w:t xml:space="preserve"> 6421</w:t>
      </w:r>
      <w:r w:rsidR="00C00DD4" w:rsidRPr="00C00DD4">
        <w:t xml:space="preserve"> </w:t>
      </w:r>
      <w:r w:rsidR="00EE63C7">
        <w:t>naknade za koncesije - sastoje se od naknada za koncesije po odobrenjima</w:t>
      </w:r>
      <w:r w:rsidR="00B0409D">
        <w:t xml:space="preserve">, </w:t>
      </w:r>
      <w:r w:rsidR="00EE63C7">
        <w:t>ugovorima, na pomorskom dobru i naknada HT-a za pravo služnosti</w:t>
      </w:r>
      <w:r w:rsidR="001A7338">
        <w:t xml:space="preserve">. </w:t>
      </w:r>
      <w:r w:rsidR="00A90D30">
        <w:t xml:space="preserve">U promatranom razdoblju je </w:t>
      </w:r>
      <w:proofErr w:type="spellStart"/>
      <w:r w:rsidR="00A90D30">
        <w:t>uprihodovano</w:t>
      </w:r>
      <w:proofErr w:type="spellEnd"/>
      <w:r w:rsidR="00A90D30">
        <w:t xml:space="preserve"> </w:t>
      </w:r>
      <w:r>
        <w:t>58.671,41</w:t>
      </w:r>
      <w:r w:rsidR="00A90D30">
        <w:t xml:space="preserve"> EUR po ovoj osnovi, što je za </w:t>
      </w:r>
      <w:r>
        <w:t>20,72</w:t>
      </w:r>
      <w:r w:rsidR="00A90D30">
        <w:t xml:space="preserve"> % više nego godinu ranije.</w:t>
      </w:r>
    </w:p>
    <w:p w:rsidR="00A4045A" w:rsidRDefault="00A4045A" w:rsidP="00A90D30"/>
    <w:p w:rsidR="00A90D30" w:rsidRDefault="00EE63C7" w:rsidP="00A90D30">
      <w:r>
        <w:t>b</w:t>
      </w:r>
      <w:r w:rsidR="00985F09">
        <w:t>2.</w:t>
      </w:r>
      <w:r>
        <w:t xml:space="preserve"> 6422 Prihodi od zakupa i iznajmljivanja imovine - sastoje se od prihoda od zakupa poslovnih prostora, od iznajmljivanja stanova, od davanja u zakup poljoprivrednog zemljišta u vlasništvu RH i prihoda od zakupa javnih površina.</w:t>
      </w:r>
      <w:r w:rsidR="00A90D30" w:rsidRPr="00A90D30">
        <w:t xml:space="preserve"> </w:t>
      </w:r>
      <w:r w:rsidR="00A90D30">
        <w:t xml:space="preserve">U promatranom razdoblju je </w:t>
      </w:r>
      <w:proofErr w:type="spellStart"/>
      <w:r w:rsidR="00A90D30">
        <w:t>uprihodovano</w:t>
      </w:r>
      <w:proofErr w:type="spellEnd"/>
      <w:r w:rsidR="00A90D30">
        <w:t xml:space="preserve"> </w:t>
      </w:r>
      <w:r w:rsidR="00985F09">
        <w:t>170.034,93</w:t>
      </w:r>
      <w:r w:rsidR="00A90D30">
        <w:t xml:space="preserve"> EUR po ovoj osnovi, što je za 9,</w:t>
      </w:r>
      <w:r w:rsidR="00985F09">
        <w:t>14</w:t>
      </w:r>
      <w:r w:rsidR="00A90D30">
        <w:t xml:space="preserve"> % </w:t>
      </w:r>
      <w:r w:rsidR="00985F09">
        <w:t>manje</w:t>
      </w:r>
      <w:r w:rsidR="00A90D30">
        <w:t xml:space="preserve"> nego godinu ranije.</w:t>
      </w:r>
    </w:p>
    <w:p w:rsidR="00A4045A" w:rsidRDefault="00A4045A" w:rsidP="00C00DD4"/>
    <w:p w:rsidR="00EE63C7" w:rsidRDefault="00985F09" w:rsidP="00C00DD4">
      <w:r>
        <w:t>b3.</w:t>
      </w:r>
      <w:r w:rsidR="00EE63C7">
        <w:t xml:space="preserve"> 6423 Naknada za korištenje nefinancijske imovine je spomenička renta od koje se uprihodi </w:t>
      </w:r>
      <w:r w:rsidR="00B640CB">
        <w:t xml:space="preserve">jako mali iznos, u promatranom razdoblju ove </w:t>
      </w:r>
      <w:proofErr w:type="spellStart"/>
      <w:r w:rsidR="00B640CB">
        <w:t>ogdine</w:t>
      </w:r>
      <w:proofErr w:type="spellEnd"/>
      <w:r w:rsidR="00B640CB">
        <w:t xml:space="preserve"> samo </w:t>
      </w:r>
      <w:r>
        <w:t>9,05</w:t>
      </w:r>
      <w:r w:rsidR="00B640CB">
        <w:t xml:space="preserve"> EUR, dok je godinu ranije to bilo još manje </w:t>
      </w:r>
      <w:r>
        <w:t>7,90</w:t>
      </w:r>
      <w:r w:rsidR="00B640CB">
        <w:t xml:space="preserve"> EUR.</w:t>
      </w:r>
    </w:p>
    <w:p w:rsidR="00A4045A" w:rsidRDefault="00A4045A" w:rsidP="00A90D30"/>
    <w:p w:rsidR="00A90D30" w:rsidRDefault="00985F09" w:rsidP="00A90D30">
      <w:r>
        <w:t>b4.</w:t>
      </w:r>
      <w:r w:rsidR="00B640CB">
        <w:t xml:space="preserve"> 6429 Ostali prihodi od nefinancijske imovine su prihodi od naknade za legalizaciju i naknade za promjenu namjene poljoprivrednog zemljišta te od zakupa zemljišta u Poduzetničkoj zoni.</w:t>
      </w:r>
      <w:r w:rsidR="00A90D30" w:rsidRPr="00A90D30">
        <w:t xml:space="preserve"> </w:t>
      </w:r>
      <w:r w:rsidR="00A90D30">
        <w:t xml:space="preserve">U promatranom razdoblju je </w:t>
      </w:r>
      <w:proofErr w:type="spellStart"/>
      <w:r w:rsidR="00A90D30">
        <w:t>uprihodovano</w:t>
      </w:r>
      <w:proofErr w:type="spellEnd"/>
      <w:r w:rsidR="00A90D30">
        <w:t xml:space="preserve"> </w:t>
      </w:r>
      <w:r>
        <w:t xml:space="preserve">9.641,40 </w:t>
      </w:r>
      <w:r w:rsidR="00A90D30">
        <w:t xml:space="preserve">EUR po ovoj osnovi, što je za </w:t>
      </w:r>
      <w:r>
        <w:t>92,15</w:t>
      </w:r>
      <w:r w:rsidR="00A90D30">
        <w:t xml:space="preserve"> % više nego godinu ranije.</w:t>
      </w:r>
    </w:p>
    <w:p w:rsidR="00B640CB" w:rsidRDefault="00B640CB" w:rsidP="00C00DD4"/>
    <w:p w:rsidR="00A4045A" w:rsidRDefault="00A4045A" w:rsidP="00C00DD4"/>
    <w:p w:rsidR="00A4045A" w:rsidRDefault="00A4045A" w:rsidP="00C00DD4"/>
    <w:p w:rsidR="00021CB3" w:rsidRPr="00B83764" w:rsidRDefault="00021CB3" w:rsidP="00021CB3">
      <w:r w:rsidRPr="00021CB3">
        <w:rPr>
          <w:b/>
          <w:u w:val="single"/>
        </w:rPr>
        <w:lastRenderedPageBreak/>
        <w:t xml:space="preserve">4. Prihodi od upravnih i administrativnih pristojbi, pristojbi po posebnim propisima i naknada </w:t>
      </w:r>
      <w:r w:rsidR="009D78AE">
        <w:rPr>
          <w:b/>
        </w:rPr>
        <w:t>-</w:t>
      </w:r>
      <w:r w:rsidRPr="009D78AE">
        <w:rPr>
          <w:b/>
        </w:rPr>
        <w:t xml:space="preserve"> 65</w:t>
      </w:r>
      <w:r w:rsidRPr="00B83764">
        <w:t xml:space="preserve"> su veći za </w:t>
      </w:r>
      <w:r>
        <w:t>16,8</w:t>
      </w:r>
      <w:r w:rsidR="002418FA">
        <w:t>2</w:t>
      </w:r>
      <w:r w:rsidRPr="00B83764">
        <w:t xml:space="preserve"> %. U 202</w:t>
      </w:r>
      <w:r>
        <w:t>3</w:t>
      </w:r>
      <w:r w:rsidRPr="00B83764">
        <w:t xml:space="preserve">. iznose </w:t>
      </w:r>
      <w:r w:rsidRPr="00C659C5">
        <w:rPr>
          <w:b/>
        </w:rPr>
        <w:t>380.636,53 eura</w:t>
      </w:r>
      <w:r>
        <w:t xml:space="preserve"> (Općina </w:t>
      </w:r>
      <w:r w:rsidRPr="00A42411">
        <w:t xml:space="preserve">249.123,96 </w:t>
      </w:r>
      <w:r>
        <w:t>eura + PK 131.512,57 eura)</w:t>
      </w:r>
      <w:r w:rsidRPr="00B83764">
        <w:t xml:space="preserve">, dok su godinu ranije iznosili </w:t>
      </w:r>
      <w:r>
        <w:t>325.832,8</w:t>
      </w:r>
      <w:r w:rsidR="00A4045A">
        <w:t>1</w:t>
      </w:r>
      <w:r w:rsidR="00F03E90">
        <w:t xml:space="preserve"> </w:t>
      </w:r>
      <w:r>
        <w:t>eura (Općina 232.344,3</w:t>
      </w:r>
      <w:r w:rsidR="00A4045A">
        <w:t>3</w:t>
      </w:r>
      <w:r>
        <w:t xml:space="preserve"> eura + PK 93.488,48 eura).</w:t>
      </w:r>
      <w:r w:rsidRPr="00B83764">
        <w:t xml:space="preserve"> To su:</w:t>
      </w:r>
    </w:p>
    <w:p w:rsidR="00021CB3" w:rsidRPr="00B83764" w:rsidRDefault="00021CB3" w:rsidP="00021CB3"/>
    <w:p w:rsidR="00021CB3" w:rsidRPr="00B83764" w:rsidRDefault="00021CB3" w:rsidP="00021CB3">
      <w:r w:rsidRPr="00D60FC3">
        <w:rPr>
          <w:u w:val="single"/>
        </w:rPr>
        <w:t>a) Upravne i administrativne pristojbe</w:t>
      </w:r>
      <w:r w:rsidRPr="00B83764">
        <w:t xml:space="preserve"> - 651,</w:t>
      </w:r>
      <w:r>
        <w:t xml:space="preserve"> su Općinski prihodi,</w:t>
      </w:r>
      <w:r w:rsidRPr="00B83764">
        <w:t xml:space="preserve"> koj</w:t>
      </w:r>
      <w:r>
        <w:t>i</w:t>
      </w:r>
      <w:r w:rsidRPr="00B83764">
        <w:t xml:space="preserve"> su u 202</w:t>
      </w:r>
      <w:r>
        <w:t>3</w:t>
      </w:r>
      <w:r w:rsidRPr="00B83764">
        <w:t>. g. ostvaren</w:t>
      </w:r>
      <w:r>
        <w:t>i</w:t>
      </w:r>
      <w:r w:rsidRPr="00B83764">
        <w:t xml:space="preserve"> u iznosu od </w:t>
      </w:r>
      <w:r>
        <w:t>39.954,43 eura</w:t>
      </w:r>
      <w:r w:rsidRPr="00B83764">
        <w:t>, a sastoje se od:</w:t>
      </w:r>
    </w:p>
    <w:p w:rsidR="00021CB3" w:rsidRPr="00B83764" w:rsidRDefault="00021CB3" w:rsidP="00021CB3">
      <w:r w:rsidRPr="00B83764">
        <w:t xml:space="preserve">- općinskih upravnih pristojbi (6512) u iznosu od </w:t>
      </w:r>
      <w:r>
        <w:t>2.012,19 eura</w:t>
      </w:r>
      <w:r w:rsidRPr="00B83764">
        <w:t xml:space="preserve">, </w:t>
      </w:r>
    </w:p>
    <w:p w:rsidR="00021CB3" w:rsidRPr="00B83764" w:rsidRDefault="00021CB3" w:rsidP="00021CB3">
      <w:r w:rsidRPr="00B83764">
        <w:t xml:space="preserve">- ostalih upravnih pristojbi i naknada (6513) - prihodi od prodaje državnih biljega iznose </w:t>
      </w:r>
      <w:r>
        <w:t>213,35 eura</w:t>
      </w:r>
      <w:r w:rsidRPr="00B83764">
        <w:t xml:space="preserve">, </w:t>
      </w:r>
    </w:p>
    <w:p w:rsidR="00021CB3" w:rsidRPr="00B83764" w:rsidRDefault="00021CB3" w:rsidP="00021CB3">
      <w:r w:rsidRPr="00B83764">
        <w:t xml:space="preserve">- ostalih pristojbi i naknada (6514) - prihodi od turističke pristojbe iznose </w:t>
      </w:r>
      <w:r>
        <w:t>37.728,89 eura</w:t>
      </w:r>
      <w:r w:rsidR="009170F5" w:rsidRPr="009170F5">
        <w:t xml:space="preserve"> </w:t>
      </w:r>
      <w:r w:rsidR="009170F5">
        <w:t>i naknade za nautički vez 0,00 EUR (ovaj prihod nije ostvaren ni ove ni prošle godine)</w:t>
      </w:r>
      <w:r w:rsidRPr="00B83764">
        <w:t>.</w:t>
      </w:r>
    </w:p>
    <w:p w:rsidR="00021CB3" w:rsidRDefault="00021CB3" w:rsidP="00021CB3"/>
    <w:p w:rsidR="00021CB3" w:rsidRDefault="00021CB3" w:rsidP="00021CB3">
      <w:r w:rsidRPr="00D60FC3">
        <w:rPr>
          <w:u w:val="single"/>
        </w:rPr>
        <w:t>b) Prihodi po posebnim propisima</w:t>
      </w:r>
      <w:r w:rsidRPr="00B83764">
        <w:t xml:space="preserve"> - 652, u 202</w:t>
      </w:r>
      <w:r>
        <w:t>3</w:t>
      </w:r>
      <w:r w:rsidRPr="00B83764">
        <w:t>. g. ostvareni su u iznosu od</w:t>
      </w:r>
      <w:r>
        <w:t xml:space="preserve"> 166.430,96 eura</w:t>
      </w:r>
      <w:r w:rsidRPr="00B83764">
        <w:t xml:space="preserve"> </w:t>
      </w:r>
      <w:r>
        <w:t>(Općina 34.918,39 eura + PK 131.512,57 eura)</w:t>
      </w:r>
      <w:r w:rsidRPr="00B83764">
        <w:t>, a odnose se na:</w:t>
      </w:r>
    </w:p>
    <w:p w:rsidR="00021CB3" w:rsidRDefault="00021CB3" w:rsidP="00021CB3"/>
    <w:p w:rsidR="00021CB3" w:rsidRDefault="00021CB3" w:rsidP="00021CB3">
      <w:r>
        <w:t>b1) Prihode Općine u iznosu od 34.918,39 eura, koji se odnose na:</w:t>
      </w:r>
    </w:p>
    <w:p w:rsidR="00021CB3" w:rsidRDefault="00021CB3" w:rsidP="00021CB3">
      <w:r w:rsidRPr="00B83764">
        <w:t>- prihode vodnog gospodarstva (vodni doprinos</w:t>
      </w:r>
      <w:r w:rsidR="004C1829">
        <w:t xml:space="preserve"> 8 %</w:t>
      </w:r>
      <w:r w:rsidRPr="00B83764">
        <w:t xml:space="preserve">) - 6522 - u iznosu od </w:t>
      </w:r>
      <w:r>
        <w:t>644,32 eura,</w:t>
      </w:r>
    </w:p>
    <w:p w:rsidR="00021CB3" w:rsidRPr="00B83764" w:rsidRDefault="00021CB3" w:rsidP="00021CB3">
      <w:r>
        <w:t xml:space="preserve">- doprinosi za šume (šumski doprinos) - 6524 - ostvaren je u iznosu od 1.590,58 eura, dok u godini ranije nije uplaćen od strane Hrvatskih šuma d.o.o. </w:t>
      </w:r>
      <w:r w:rsidRPr="00B83764">
        <w:t>i</w:t>
      </w:r>
    </w:p>
    <w:p w:rsidR="00021CB3" w:rsidRPr="00B83764" w:rsidRDefault="00021CB3" w:rsidP="00021CB3">
      <w:r w:rsidRPr="00B83764">
        <w:t xml:space="preserve">- ostale nespomenute prihode </w:t>
      </w:r>
      <w:r w:rsidR="00B4310F">
        <w:t xml:space="preserve">- </w:t>
      </w:r>
      <w:r w:rsidRPr="00B83764">
        <w:t>6526</w:t>
      </w:r>
      <w:r w:rsidR="00B4310F">
        <w:t xml:space="preserve">, </w:t>
      </w:r>
      <w:r w:rsidRPr="00B83764">
        <w:t xml:space="preserve">koji iznose </w:t>
      </w:r>
      <w:r>
        <w:t>32.683,49 eura</w:t>
      </w:r>
      <w:r w:rsidRPr="00B83764">
        <w:t xml:space="preserve">. To su refundacije troškova prema ugovorima </w:t>
      </w:r>
      <w:r>
        <w:t>17.549,65 eura</w:t>
      </w:r>
      <w:r w:rsidRPr="00B83764">
        <w:t xml:space="preserve"> + prihodi od naplate naknade za uređenje voda</w:t>
      </w:r>
      <w:r>
        <w:t xml:space="preserve"> 10%</w:t>
      </w:r>
      <w:r w:rsidRPr="00B83764">
        <w:t xml:space="preserve"> u iznosu od </w:t>
      </w:r>
      <w:r>
        <w:t>15.133,84 eura i</w:t>
      </w:r>
    </w:p>
    <w:p w:rsidR="00021CB3" w:rsidRDefault="00021CB3" w:rsidP="00021CB3"/>
    <w:p w:rsidR="00021CB3" w:rsidRDefault="00021CB3" w:rsidP="00021CB3">
      <w:r>
        <w:t xml:space="preserve">b2) Prihode proračunskih korisnika u iznosu od 131.512,57 eura, koji </w:t>
      </w:r>
      <w:r w:rsidR="00B4310F">
        <w:t>predstavljaju ostale nespomenute prihode</w:t>
      </w:r>
      <w:r>
        <w:t xml:space="preserve"> (6526)</w:t>
      </w:r>
      <w:r w:rsidR="00B4310F">
        <w:t xml:space="preserve"> kako slijedi</w:t>
      </w:r>
      <w:r>
        <w:t>:</w:t>
      </w:r>
    </w:p>
    <w:p w:rsidR="006F0A8B" w:rsidRDefault="006F0A8B" w:rsidP="006F0A8B"/>
    <w:p w:rsidR="006F0A8B" w:rsidRDefault="00021CB3" w:rsidP="006F0A8B">
      <w:r>
        <w:t>- DV Radost je ostvario prihode od participacij</w:t>
      </w:r>
      <w:r w:rsidR="00B4310F">
        <w:t>a</w:t>
      </w:r>
      <w:r>
        <w:t xml:space="preserve"> roditelja u iznosu od 85.430,95 eura</w:t>
      </w:r>
      <w:r w:rsidR="00EF4A11">
        <w:t>.</w:t>
      </w:r>
      <w:r w:rsidR="006F0A8B" w:rsidRPr="006F0A8B">
        <w:t xml:space="preserve"> </w:t>
      </w:r>
      <w:r w:rsidR="006F0A8B" w:rsidRPr="00C00DD4">
        <w:t>Zbog otvaranja dvije dodatne skupine u prostorijama Osnovne škole i Centra za kulturu, došlo je do povećanja naveden</w:t>
      </w:r>
      <w:r w:rsidR="006F0A8B">
        <w:t>ih</w:t>
      </w:r>
      <w:r w:rsidR="006F0A8B" w:rsidRPr="00C00DD4">
        <w:t xml:space="preserve"> prihoda u odnosu na isto razdoblje </w:t>
      </w:r>
      <w:r w:rsidR="006F0A8B">
        <w:t>prethodne godine</w:t>
      </w:r>
      <w:r w:rsidR="006F0A8B" w:rsidRPr="00C00DD4">
        <w:t>.</w:t>
      </w:r>
      <w:r w:rsidR="006F0A8B">
        <w:t xml:space="preserve"> </w:t>
      </w:r>
      <w:r w:rsidR="006F0A8B" w:rsidRPr="00C00DD4">
        <w:t xml:space="preserve">Navedeni prihodi utrošeni su za materijal, energiju i usluge nužne za redovno funkcioniranje ustanove. </w:t>
      </w:r>
      <w:r w:rsidR="006F0A8B">
        <w:t>P</w:t>
      </w:r>
      <w:r w:rsidR="006F0A8B" w:rsidRPr="00C00DD4">
        <w:t xml:space="preserve">odmiren je i dio doprinosa za zdravstveno osiguranje djelatnica te naknade za zaposlene u redovnom radu, a dio sredstava utrošen je i za naknade zaposlenica na projektu, budući im </w:t>
      </w:r>
      <w:r w:rsidR="006F0A8B">
        <w:t>nisu bile</w:t>
      </w:r>
      <w:r w:rsidR="006F0A8B" w:rsidRPr="00C00DD4">
        <w:t xml:space="preserve"> predviđen</w:t>
      </w:r>
      <w:r w:rsidR="006F0A8B">
        <w:t>e</w:t>
      </w:r>
      <w:r w:rsidR="006F0A8B" w:rsidRPr="00C00DD4">
        <w:t xml:space="preserve"> putem projekta, a </w:t>
      </w:r>
      <w:r w:rsidR="006F0A8B">
        <w:t>imale su pravo na te naknade kao i ostale zaposlenice u vrtiću.</w:t>
      </w:r>
    </w:p>
    <w:p w:rsidR="00EF4A11" w:rsidRDefault="00EF4A11" w:rsidP="00021CB3"/>
    <w:p w:rsidR="00021CB3" w:rsidRDefault="00021CB3" w:rsidP="00021CB3">
      <w:r>
        <w:t>- Centar za kulturu je ostvario prihode od prodaje ulaznica u iznosu od 44.932,00 eura</w:t>
      </w:r>
      <w:r w:rsidR="006F0A8B">
        <w:t xml:space="preserve"> i povećani su za 52,00 % u odnosu na godinu ranije kada su iznosili 29.562,01 eura.</w:t>
      </w:r>
      <w:r w:rsidR="00D60FC3">
        <w:t xml:space="preserve"> To su:</w:t>
      </w:r>
    </w:p>
    <w:p w:rsidR="00D3191C" w:rsidRDefault="00D3191C" w:rsidP="006F0A8B">
      <w:r>
        <w:t>- prihod</w:t>
      </w:r>
      <w:r w:rsidR="00D60FC3">
        <w:t>i</w:t>
      </w:r>
      <w:r>
        <w:t xml:space="preserve"> od ulaznica za Velu špilju</w:t>
      </w:r>
      <w:r w:rsidR="00D52712">
        <w:t xml:space="preserve"> - ostvareni su u iznosu od 26.952,00 eura. </w:t>
      </w:r>
      <w:r w:rsidR="006F0A8B" w:rsidRPr="00C00DD4">
        <w:t>Cijena jedne karte</w:t>
      </w:r>
      <w:r w:rsidR="006F0A8B">
        <w:t xml:space="preserve"> (ulaznice)</w:t>
      </w:r>
      <w:r w:rsidR="006F0A8B" w:rsidRPr="00C00DD4">
        <w:t xml:space="preserve"> </w:t>
      </w:r>
      <w:r w:rsidR="00EF4A11">
        <w:t>je</w:t>
      </w:r>
      <w:r w:rsidR="006F0A8B" w:rsidRPr="00C00DD4">
        <w:t xml:space="preserve"> 2,00 eura</w:t>
      </w:r>
      <w:r w:rsidR="00D52712">
        <w:t>, što znači da je prodano 13.476,00 ulaznica.</w:t>
      </w:r>
    </w:p>
    <w:p w:rsidR="006F0A8B" w:rsidRPr="00C00DD4" w:rsidRDefault="00D3191C" w:rsidP="006F0A8B">
      <w:r>
        <w:t>- prihodi od ulaznica za kulturna događanja -</w:t>
      </w:r>
      <w:r w:rsidR="00E06553">
        <w:t xml:space="preserve"> ostvareni su u iznosu od </w:t>
      </w:r>
      <w:r w:rsidR="00D52712">
        <w:t>17.980,00 eura.</w:t>
      </w:r>
      <w:r>
        <w:t xml:space="preserve"> </w:t>
      </w:r>
      <w:r w:rsidR="006F0A8B" w:rsidRPr="00C00DD4">
        <w:t>Centar za kulturu</w:t>
      </w:r>
      <w:r>
        <w:t xml:space="preserve"> je</w:t>
      </w:r>
      <w:r w:rsidR="006F0A8B" w:rsidRPr="00C00DD4">
        <w:t xml:space="preserve"> organizirao</w:t>
      </w:r>
      <w:r w:rsidR="006F0A8B">
        <w:t xml:space="preserve"> </w:t>
      </w:r>
      <w:r w:rsidR="006F0A8B" w:rsidRPr="00C00DD4">
        <w:t xml:space="preserve">povodom Dana </w:t>
      </w:r>
      <w:r w:rsidR="006F0A8B">
        <w:t>O</w:t>
      </w:r>
      <w:r w:rsidR="006F0A8B" w:rsidRPr="00C00DD4">
        <w:t xml:space="preserve">pćine i blagdana </w:t>
      </w:r>
      <w:r w:rsidR="006F0A8B">
        <w:t>s</w:t>
      </w:r>
      <w:r w:rsidR="006F0A8B" w:rsidRPr="00C00DD4">
        <w:t xml:space="preserve">v. Josipa koncert Petra Graše i naplaćene su ulaznice u iznosu 4.360,00 </w:t>
      </w:r>
      <w:r w:rsidR="006F0A8B">
        <w:t>EUR</w:t>
      </w:r>
      <w:r w:rsidR="00D52712">
        <w:t xml:space="preserve">. </w:t>
      </w:r>
      <w:r>
        <w:t>U ljeto su bili</w:t>
      </w:r>
      <w:r w:rsidR="00D52712">
        <w:t xml:space="preserve"> održani</w:t>
      </w:r>
      <w:r>
        <w:t xml:space="preserve"> koncerti Vinka </w:t>
      </w:r>
      <w:proofErr w:type="spellStart"/>
      <w:r>
        <w:t>Barčota</w:t>
      </w:r>
      <w:proofErr w:type="spellEnd"/>
      <w:r>
        <w:t xml:space="preserve"> i </w:t>
      </w:r>
      <w:r w:rsidR="00D52712">
        <w:t>J</w:t>
      </w:r>
      <w:r>
        <w:t xml:space="preserve">asne </w:t>
      </w:r>
      <w:proofErr w:type="spellStart"/>
      <w:r>
        <w:t>Zlokić</w:t>
      </w:r>
      <w:proofErr w:type="spellEnd"/>
      <w:r>
        <w:t xml:space="preserve">, od kojih je </w:t>
      </w:r>
      <w:proofErr w:type="spellStart"/>
      <w:r>
        <w:t>uprihodovano</w:t>
      </w:r>
      <w:proofErr w:type="spellEnd"/>
      <w:r>
        <w:t xml:space="preserve"> 13.620,00 eura od ulaznica</w:t>
      </w:r>
      <w:r w:rsidR="006F0A8B" w:rsidRPr="00C00DD4">
        <w:t>.</w:t>
      </w:r>
    </w:p>
    <w:p w:rsidR="006F0A8B" w:rsidRDefault="006F0A8B" w:rsidP="00021CB3"/>
    <w:p w:rsidR="00021CB3" w:rsidRDefault="00021CB3" w:rsidP="00021CB3">
      <w:r>
        <w:t xml:space="preserve">- </w:t>
      </w:r>
      <w:r w:rsidR="00D60FC3" w:rsidRPr="00C00DD4">
        <w:t xml:space="preserve">U Narodnoj knjižnici „Šime Vučetić“ </w:t>
      </w:r>
      <w:r w:rsidR="00EF4A11">
        <w:t xml:space="preserve">naplaćeno je 1.149,62 eura </w:t>
      </w:r>
      <w:r w:rsidR="00D60FC3" w:rsidRPr="00C00DD4">
        <w:t>prihod</w:t>
      </w:r>
      <w:r w:rsidR="00EF4A11">
        <w:t>a</w:t>
      </w:r>
      <w:r w:rsidR="00D60FC3">
        <w:t xml:space="preserve"> od upisnina i </w:t>
      </w:r>
      <w:proofErr w:type="spellStart"/>
      <w:r w:rsidR="00D60FC3">
        <w:t>zakasnina</w:t>
      </w:r>
      <w:proofErr w:type="spellEnd"/>
      <w:r w:rsidR="00EF4A11">
        <w:t>.</w:t>
      </w:r>
    </w:p>
    <w:p w:rsidR="00021CB3" w:rsidRPr="00B83764" w:rsidRDefault="00021CB3" w:rsidP="00021CB3"/>
    <w:p w:rsidR="00021CB3" w:rsidRPr="00B83764" w:rsidRDefault="00021CB3" w:rsidP="00021CB3">
      <w:r w:rsidRPr="00D60FC3">
        <w:rPr>
          <w:u w:val="single"/>
        </w:rPr>
        <w:t>c) Komunalni doprinosi i naknade</w:t>
      </w:r>
      <w:r w:rsidRPr="00B83764">
        <w:t xml:space="preserve"> – 653,</w:t>
      </w:r>
      <w:r>
        <w:t xml:space="preserve"> su Općinski prihodi, koji</w:t>
      </w:r>
      <w:r w:rsidR="00EF4A11">
        <w:t xml:space="preserve"> su naplaćeni u</w:t>
      </w:r>
      <w:r w:rsidRPr="00B83764">
        <w:t xml:space="preserve"> iznos</w:t>
      </w:r>
      <w:r w:rsidR="00EF4A11">
        <w:t>u od</w:t>
      </w:r>
      <w:r w:rsidRPr="00B83764">
        <w:t xml:space="preserve"> </w:t>
      </w:r>
      <w:r>
        <w:t>174.251,14 eura</w:t>
      </w:r>
      <w:r w:rsidRPr="00B83764">
        <w:t xml:space="preserve">, a godinu ranije su iznosili </w:t>
      </w:r>
      <w:r>
        <w:t>173.996,26 eura</w:t>
      </w:r>
      <w:r w:rsidRPr="00B83764">
        <w:t>. Sastoje se od:</w:t>
      </w:r>
    </w:p>
    <w:p w:rsidR="00EF4A11" w:rsidRDefault="00EF4A11" w:rsidP="00021CB3"/>
    <w:p w:rsidR="00021CB3" w:rsidRPr="00B83764" w:rsidRDefault="00021CB3" w:rsidP="00021CB3">
      <w:r w:rsidRPr="00B83764">
        <w:t xml:space="preserve">- komunalnog doprinosa (6531) u iznosu od </w:t>
      </w:r>
      <w:r>
        <w:t>42.401,63 eura</w:t>
      </w:r>
      <w:r w:rsidRPr="00B83764">
        <w:t xml:space="preserve">. </w:t>
      </w:r>
      <w:r>
        <w:t>Ovaj</w:t>
      </w:r>
      <w:r w:rsidRPr="00B83764">
        <w:t xml:space="preserve"> prihod</w:t>
      </w:r>
      <w:r>
        <w:t xml:space="preserve"> je manji </w:t>
      </w:r>
      <w:r w:rsidR="00EF4A11">
        <w:t>16,95</w:t>
      </w:r>
      <w:r>
        <w:t xml:space="preserve"> % u odnosu na godinu ranije, a</w:t>
      </w:r>
      <w:r w:rsidRPr="00B83764">
        <w:t xml:space="preserve"> ovisi o tome koliko će se novih objekata graditi ili koliko će ih se još legalizirati.</w:t>
      </w:r>
    </w:p>
    <w:p w:rsidR="00EF4A11" w:rsidRDefault="00EF4A11" w:rsidP="00021CB3"/>
    <w:p w:rsidR="00021CB3" w:rsidRPr="00B83764" w:rsidRDefault="00021CB3" w:rsidP="00021CB3">
      <w:r w:rsidRPr="00B83764">
        <w:t xml:space="preserve">- komunalne naknade (6532) iznose </w:t>
      </w:r>
      <w:r>
        <w:t>131.849,51 eura</w:t>
      </w:r>
      <w:r w:rsidRPr="00B83764">
        <w:t>.</w:t>
      </w:r>
      <w:r>
        <w:t xml:space="preserve"> Ovaj prihod je veći za 7,2</w:t>
      </w:r>
      <w:r w:rsidR="00EF4A11">
        <w:t>5</w:t>
      </w:r>
      <w:r>
        <w:t xml:space="preserve"> % u odnosu na godinu ranije.</w:t>
      </w:r>
    </w:p>
    <w:p w:rsidR="00EF4A11" w:rsidRDefault="00EF4A11" w:rsidP="00D60FC3">
      <w:pPr>
        <w:rPr>
          <w:b/>
          <w:u w:val="single"/>
        </w:rPr>
      </w:pPr>
    </w:p>
    <w:p w:rsidR="00D60FC3" w:rsidRDefault="00D60FC3" w:rsidP="00D60FC3">
      <w:r w:rsidRPr="00D60FC3">
        <w:rPr>
          <w:b/>
          <w:u w:val="single"/>
        </w:rPr>
        <w:lastRenderedPageBreak/>
        <w:t>5. Prihodi od prodaje proizvoda i robe  te pruženih usluga, prihodi od donacija te povrati po protestiranim jamstvima</w:t>
      </w:r>
      <w:r w:rsidRPr="00B83764">
        <w:rPr>
          <w:b/>
        </w:rPr>
        <w:t>- 66</w:t>
      </w:r>
      <w:r w:rsidRPr="00B83764">
        <w:t>, ostvareni su u 202</w:t>
      </w:r>
      <w:r>
        <w:t>3</w:t>
      </w:r>
      <w:r w:rsidRPr="00B83764">
        <w:t xml:space="preserve">. godini u iznosu od </w:t>
      </w:r>
      <w:r w:rsidRPr="003544FB">
        <w:rPr>
          <w:b/>
        </w:rPr>
        <w:t>14.785,00</w:t>
      </w:r>
      <w:r>
        <w:t xml:space="preserve"> eura (Općina </w:t>
      </w:r>
      <w:r w:rsidRPr="003544FB">
        <w:t>3.500,00 eura</w:t>
      </w:r>
      <w:r>
        <w:t xml:space="preserve"> + PK 11.285,00 eura)</w:t>
      </w:r>
      <w:r w:rsidRPr="00B83764">
        <w:t xml:space="preserve">, dok su godinu ranije iznosili </w:t>
      </w:r>
      <w:r>
        <w:t>16.195,71 eura (Općina 15.893,76 eura + PK 301,95 eura)</w:t>
      </w:r>
      <w:r w:rsidRPr="00B83764">
        <w:t xml:space="preserve">. </w:t>
      </w:r>
    </w:p>
    <w:p w:rsidR="00D60FC3" w:rsidRDefault="00D60FC3" w:rsidP="00D60FC3">
      <w:r w:rsidRPr="00B83764">
        <w:t>Ovi prihodi se odnose na:</w:t>
      </w:r>
    </w:p>
    <w:p w:rsidR="00D60FC3" w:rsidRPr="00B83764" w:rsidRDefault="00D60FC3" w:rsidP="00D60FC3">
      <w:r w:rsidRPr="00B83764">
        <w:t xml:space="preserve">- tekuće donacije (6631) </w:t>
      </w:r>
      <w:r>
        <w:t>u promatranom razdoblju u Općini nisu ostvarene dok su u godini ranije iznosile</w:t>
      </w:r>
      <w:r w:rsidRPr="00B83764">
        <w:t xml:space="preserve"> </w:t>
      </w:r>
      <w:r>
        <w:t>663,61 eura</w:t>
      </w:r>
      <w:r w:rsidRPr="00B83764">
        <w:t xml:space="preserve"> i </w:t>
      </w:r>
      <w:r>
        <w:t xml:space="preserve">bile su </w:t>
      </w:r>
      <w:r w:rsidRPr="00B83764">
        <w:t>primljene za manifestaciju „Trag u beskraju“</w:t>
      </w:r>
      <w:r>
        <w:t>. Ostvarene su kod proračunskih korisnika u iznosu od 11.285,00 eura i to kod DV Radost u iznosu od 335,00 eura i u Centru za kulturu u iznosu od 10.950,00 eura</w:t>
      </w:r>
      <w:r w:rsidRPr="00B83764">
        <w:t xml:space="preserve"> i</w:t>
      </w:r>
    </w:p>
    <w:p w:rsidR="00D60FC3" w:rsidRPr="00B83764" w:rsidRDefault="00D60FC3" w:rsidP="00D60FC3">
      <w:r w:rsidRPr="00B83764">
        <w:t>- kapitalne donacije (6632) iznose</w:t>
      </w:r>
      <w:r>
        <w:t xml:space="preserve"> 3.500,00 eura, a godinu ranije su bile</w:t>
      </w:r>
      <w:r w:rsidRPr="00B83764">
        <w:t xml:space="preserve"> </w:t>
      </w:r>
      <w:r>
        <w:t>15.230,15 eura</w:t>
      </w:r>
      <w:r w:rsidRPr="00B83764">
        <w:t xml:space="preserve">. To su </w:t>
      </w:r>
      <w:r>
        <w:t xml:space="preserve">prihodi Općine koji se odnose na </w:t>
      </w:r>
      <w:r w:rsidRPr="00B83764">
        <w:t>donacije građana za asfaltiranje cesta.</w:t>
      </w:r>
    </w:p>
    <w:p w:rsidR="00D60FC3" w:rsidRDefault="00D60FC3" w:rsidP="00D60FC3">
      <w:pPr>
        <w:rPr>
          <w:b/>
        </w:rPr>
      </w:pPr>
    </w:p>
    <w:p w:rsidR="00D60FC3" w:rsidRDefault="00D60FC3" w:rsidP="00D60FC3">
      <w:r w:rsidRPr="00D60FC3">
        <w:rPr>
          <w:b/>
          <w:u w:val="single"/>
        </w:rPr>
        <w:t>6. Kazne, upravne mjere i ostali prihodi</w:t>
      </w:r>
      <w:r w:rsidRPr="00B83764">
        <w:rPr>
          <w:b/>
        </w:rPr>
        <w:t xml:space="preserve"> - 68</w:t>
      </w:r>
      <w:r w:rsidRPr="00B83764">
        <w:t xml:space="preserve"> </w:t>
      </w:r>
      <w:r>
        <w:t xml:space="preserve"> su prihodi Općine i </w:t>
      </w:r>
      <w:r w:rsidRPr="00B83764">
        <w:t>ostvareni su u 202</w:t>
      </w:r>
      <w:r>
        <w:t>3</w:t>
      </w:r>
      <w:r w:rsidRPr="00B83764">
        <w:t xml:space="preserve">. u iznosu od </w:t>
      </w:r>
      <w:r>
        <w:rPr>
          <w:b/>
        </w:rPr>
        <w:t>3.986,76 eura</w:t>
      </w:r>
      <w:r w:rsidRPr="00B83764">
        <w:t xml:space="preserve">, dok su godinu ranije iznosili </w:t>
      </w:r>
      <w:r>
        <w:t>3.556,20 eura</w:t>
      </w:r>
      <w:r w:rsidRPr="00B83764">
        <w:t xml:space="preserve">. </w:t>
      </w:r>
    </w:p>
    <w:p w:rsidR="00D60FC3" w:rsidRPr="00B83764" w:rsidRDefault="00D60FC3" w:rsidP="00D60FC3">
      <w:r w:rsidRPr="00B83764">
        <w:t>To su:</w:t>
      </w:r>
    </w:p>
    <w:p w:rsidR="00D60FC3" w:rsidRPr="00B83764" w:rsidRDefault="00D60FC3" w:rsidP="00D60FC3">
      <w:r w:rsidRPr="00B83764">
        <w:t xml:space="preserve">- kazne za prekršaje u prometu (6815) u iznosu od </w:t>
      </w:r>
      <w:r>
        <w:t>1.845,00 eura,</w:t>
      </w:r>
    </w:p>
    <w:p w:rsidR="00D60FC3" w:rsidRDefault="00D60FC3" w:rsidP="00D60FC3">
      <w:r w:rsidRPr="00B83764">
        <w:t xml:space="preserve">- upravne mjere, naplaćeni troškovi prisilne naplate (6818) u iznosu od </w:t>
      </w:r>
      <w:r>
        <w:t>1.592,40 eura,</w:t>
      </w:r>
    </w:p>
    <w:p w:rsidR="00D60FC3" w:rsidRPr="00B83764" w:rsidRDefault="00D60FC3" w:rsidP="00D60FC3">
      <w:r>
        <w:t>- ostale kazne (6819) naplaćene su u iznosu od 126,54 eura po prekršajnom nalogu za korištenje javne površine, dok ih godinu ranije nije bilo</w:t>
      </w:r>
      <w:r w:rsidRPr="00B83764">
        <w:t xml:space="preserve"> i</w:t>
      </w:r>
    </w:p>
    <w:p w:rsidR="00D60FC3" w:rsidRDefault="00D60FC3" w:rsidP="00D60FC3">
      <w:r w:rsidRPr="00B83764">
        <w:t xml:space="preserve">- ostali prihodi (683) u iznosu od </w:t>
      </w:r>
      <w:r>
        <w:t>422,82 eura</w:t>
      </w:r>
      <w:r w:rsidRPr="00B83764">
        <w:t xml:space="preserve">. </w:t>
      </w:r>
    </w:p>
    <w:p w:rsidR="007B09A9" w:rsidRDefault="007B09A9" w:rsidP="00C00DD4"/>
    <w:p w:rsidR="00D60FC3" w:rsidRPr="00B83764" w:rsidRDefault="006E17DA" w:rsidP="00D60FC3">
      <w:r w:rsidRPr="006E17DA">
        <w:rPr>
          <w:b/>
        </w:rPr>
        <w:t xml:space="preserve">I.A.2.) </w:t>
      </w:r>
      <w:r w:rsidR="0054602C" w:rsidRPr="006E17DA">
        <w:rPr>
          <w:b/>
        </w:rPr>
        <w:t>Prihodi od prodaje nefinancijske imovine (7)</w:t>
      </w:r>
      <w:r w:rsidR="0054602C" w:rsidRPr="006E17DA">
        <w:t xml:space="preserve"> </w:t>
      </w:r>
      <w:r w:rsidR="00D60FC3" w:rsidRPr="00D314A5">
        <w:t xml:space="preserve">su </w:t>
      </w:r>
      <w:r w:rsidR="00D60FC3">
        <w:t>prihodi</w:t>
      </w:r>
      <w:r w:rsidR="00D60FC3" w:rsidRPr="00D314A5">
        <w:t xml:space="preserve"> Općine koji u 2023. godini</w:t>
      </w:r>
      <w:r w:rsidR="00D60FC3" w:rsidRPr="003B0587">
        <w:t xml:space="preserve"> iznose </w:t>
      </w:r>
      <w:r w:rsidR="00D60FC3" w:rsidRPr="00C74B06">
        <w:rPr>
          <w:b/>
        </w:rPr>
        <w:t>1.327,41 eura</w:t>
      </w:r>
      <w:r w:rsidR="00D60FC3">
        <w:t>.</w:t>
      </w:r>
      <w:r w:rsidR="00D60FC3" w:rsidRPr="00647D49">
        <w:t xml:space="preserve"> </w:t>
      </w:r>
      <w:r w:rsidR="00D60FC3">
        <w:t xml:space="preserve">To su prihodi </w:t>
      </w:r>
      <w:r w:rsidR="00D60FC3" w:rsidRPr="008F3DAE">
        <w:t>od prodaje stanova u društvenom vlasništvu</w:t>
      </w:r>
      <w:r w:rsidR="00D60FC3">
        <w:t>, koji se iz godine u godinu smanjuju. Naime, otplatom dugoročnog kredita za otkup navedenih stanova, smanjuju se i kamate i glavnice, jer su već neki otplatili predmetne kredite. Godinu ranije su prihodi od prodaje nefinancijske imovine iznosili 50.987,8</w:t>
      </w:r>
      <w:r w:rsidR="009D204F">
        <w:t>6</w:t>
      </w:r>
      <w:r w:rsidR="00D60FC3">
        <w:t xml:space="preserve"> eura</w:t>
      </w:r>
      <w:r w:rsidR="00D60FC3" w:rsidRPr="00D314A5">
        <w:t xml:space="preserve"> </w:t>
      </w:r>
      <w:r w:rsidR="00D60FC3">
        <w:t>(</w:t>
      </w:r>
      <w:r w:rsidR="00D60FC3" w:rsidRPr="00B83764">
        <w:t xml:space="preserve">ostvareni su u iznosu od </w:t>
      </w:r>
      <w:r w:rsidR="00D60FC3">
        <w:t>49.132,6</w:t>
      </w:r>
      <w:r w:rsidR="00B27E11">
        <w:t>6</w:t>
      </w:r>
      <w:r w:rsidR="00D60FC3">
        <w:t xml:space="preserve"> eura,</w:t>
      </w:r>
      <w:r w:rsidR="00D60FC3" w:rsidRPr="008F3DAE">
        <w:t xml:space="preserve"> ugovorom o zamjeni zemljišta</w:t>
      </w:r>
      <w:r w:rsidR="00D60FC3">
        <w:t>,</w:t>
      </w:r>
      <w:r w:rsidR="00D60FC3" w:rsidRPr="008F3DAE">
        <w:t xml:space="preserve"> i od prodaje stanova u društvenom vlasništvu u iznosu od </w:t>
      </w:r>
      <w:r w:rsidR="00D60FC3">
        <w:t>1.855,20 eura).</w:t>
      </w:r>
      <w:r w:rsidR="00D60FC3" w:rsidRPr="00650B7B">
        <w:t xml:space="preserve"> </w:t>
      </w:r>
    </w:p>
    <w:p w:rsidR="00EE7C74" w:rsidRDefault="00EE7C74" w:rsidP="00EE7C74">
      <w:pPr>
        <w:rPr>
          <w:b/>
        </w:rPr>
      </w:pPr>
    </w:p>
    <w:p w:rsidR="00A95378" w:rsidRDefault="00EE7C74" w:rsidP="00A95378">
      <w:pPr>
        <w:pStyle w:val="Tijeloteksta"/>
        <w:tabs>
          <w:tab w:val="right" w:leader="dot" w:pos="9072"/>
        </w:tabs>
        <w:rPr>
          <w:b/>
        </w:rPr>
      </w:pPr>
      <w:r>
        <w:rPr>
          <w:b/>
        </w:rPr>
        <w:t xml:space="preserve">I.B.) </w:t>
      </w:r>
      <w:r w:rsidRPr="00B83764">
        <w:rPr>
          <w:b/>
        </w:rPr>
        <w:t>R</w:t>
      </w:r>
      <w:r>
        <w:rPr>
          <w:b/>
        </w:rPr>
        <w:t>ASHODI</w:t>
      </w:r>
      <w:r w:rsidRPr="00B83764">
        <w:rPr>
          <w:b/>
        </w:rPr>
        <w:t xml:space="preserve"> </w:t>
      </w:r>
      <w:r w:rsidR="00A95378">
        <w:rPr>
          <w:b/>
        </w:rPr>
        <w:t>se sastoje od rashoda poslovanja i rashoda za nabavu nefinancijske imovine.</w:t>
      </w:r>
    </w:p>
    <w:p w:rsidR="00A95378" w:rsidRPr="00974DA9" w:rsidRDefault="00A95378" w:rsidP="00A95378">
      <w:r w:rsidRPr="00974DA9">
        <w:t>U 202</w:t>
      </w:r>
      <w:r>
        <w:t>3</w:t>
      </w:r>
      <w:r w:rsidRPr="00974DA9">
        <w:t xml:space="preserve">.g. ostvareni su ukupni </w:t>
      </w:r>
      <w:r>
        <w:t>rashodi</w:t>
      </w:r>
      <w:r w:rsidRPr="00974DA9">
        <w:t xml:space="preserve"> </w:t>
      </w:r>
      <w:r>
        <w:t>(razred 3+4)</w:t>
      </w:r>
      <w:r w:rsidRPr="00974DA9">
        <w:t xml:space="preserve"> u iznosu od </w:t>
      </w:r>
      <w:r>
        <w:t>2.651.094,60 EUR</w:t>
      </w:r>
      <w:r w:rsidRPr="00974DA9">
        <w:t xml:space="preserve"> (Općina </w:t>
      </w:r>
      <w:r>
        <w:t>2.354.402,45</w:t>
      </w:r>
      <w:r w:rsidRPr="00974DA9">
        <w:t xml:space="preserve"> + proračunski korisnici </w:t>
      </w:r>
      <w:r>
        <w:t>296.692,15 EUR</w:t>
      </w:r>
      <w:r w:rsidRPr="00974DA9">
        <w:t>), dok su u istom razdoblju 202</w:t>
      </w:r>
      <w:r>
        <w:t>2</w:t>
      </w:r>
      <w:r w:rsidRPr="00974DA9">
        <w:t xml:space="preserve">.g. iznosili  </w:t>
      </w:r>
      <w:r>
        <w:t>2.265.546,2</w:t>
      </w:r>
      <w:r w:rsidR="008A3713">
        <w:t>8</w:t>
      </w:r>
      <w:r>
        <w:t xml:space="preserve"> EUR</w:t>
      </w:r>
      <w:r w:rsidRPr="00974DA9">
        <w:t xml:space="preserve"> </w:t>
      </w:r>
      <w:r>
        <w:t xml:space="preserve">i </w:t>
      </w:r>
      <w:r w:rsidRPr="00974DA9">
        <w:t xml:space="preserve">veći su za </w:t>
      </w:r>
      <w:r>
        <w:t xml:space="preserve">17,02 </w:t>
      </w:r>
      <w:r w:rsidRPr="00974DA9">
        <w:t>% 202</w:t>
      </w:r>
      <w:r>
        <w:t>3</w:t>
      </w:r>
      <w:r w:rsidRPr="00974DA9">
        <w:t>. u odnosu na 202</w:t>
      </w:r>
      <w:r>
        <w:t>2</w:t>
      </w:r>
      <w:r w:rsidRPr="00974DA9">
        <w:t>. godinu.</w:t>
      </w:r>
    </w:p>
    <w:p w:rsidR="00EE7C74" w:rsidRDefault="00EE7C74" w:rsidP="00EE7C74">
      <w:pPr>
        <w:rPr>
          <w:b/>
          <w:sz w:val="22"/>
          <w:szCs w:val="22"/>
        </w:rPr>
      </w:pPr>
    </w:p>
    <w:p w:rsidR="00A95378" w:rsidRPr="00B83764" w:rsidRDefault="00EE7C74" w:rsidP="00A95378">
      <w:r>
        <w:rPr>
          <w:b/>
        </w:rPr>
        <w:t xml:space="preserve">I.B.1. </w:t>
      </w:r>
      <w:r w:rsidRPr="00BE59F0">
        <w:rPr>
          <w:b/>
          <w:u w:val="single"/>
        </w:rPr>
        <w:t>Rashodi poslovanja (razred 3)</w:t>
      </w:r>
      <w:r w:rsidRPr="003714A6">
        <w:t xml:space="preserve"> </w:t>
      </w:r>
      <w:r w:rsidR="00A95378" w:rsidRPr="00B83764">
        <w:t>U 202</w:t>
      </w:r>
      <w:r w:rsidR="00A95378">
        <w:t>3</w:t>
      </w:r>
      <w:r w:rsidR="00A95378" w:rsidRPr="00B83764">
        <w:t xml:space="preserve">. godini iznose </w:t>
      </w:r>
      <w:r w:rsidR="00A95378" w:rsidRPr="00032EFF">
        <w:rPr>
          <w:b/>
        </w:rPr>
        <w:t>2.135.656,68 EUR</w:t>
      </w:r>
      <w:r w:rsidR="00A95378">
        <w:t xml:space="preserve"> (Općina </w:t>
      </w:r>
      <w:r w:rsidR="00A95378" w:rsidRPr="00E07708">
        <w:t>2.111.836,88 EUR</w:t>
      </w:r>
      <w:r w:rsidR="00A95378">
        <w:t xml:space="preserve"> + proračunski korisnici 22.819,80 EUR)</w:t>
      </w:r>
      <w:r w:rsidR="00A95378" w:rsidRPr="00B83764">
        <w:t>, a u 202</w:t>
      </w:r>
      <w:r w:rsidR="00A95378">
        <w:t>2</w:t>
      </w:r>
      <w:r w:rsidR="00A95378" w:rsidRPr="00B83764">
        <w:t xml:space="preserve">. godini su iznosili </w:t>
      </w:r>
      <w:r w:rsidR="00A95378">
        <w:t>1.712.995,73 eura (Općina 1.590.032,83 EUR + PK 122.962,90 EUR)</w:t>
      </w:r>
      <w:r w:rsidR="00A95378" w:rsidRPr="00B83764">
        <w:t>.</w:t>
      </w:r>
    </w:p>
    <w:p w:rsidR="00EE7C74" w:rsidRPr="00B83764" w:rsidRDefault="00EE7C74" w:rsidP="00EE7C74"/>
    <w:p w:rsidR="00EE7C74" w:rsidRPr="00B83764" w:rsidRDefault="00EE7C74" w:rsidP="00EE7C74">
      <w:r w:rsidRPr="00B83764">
        <w:rPr>
          <w:b/>
        </w:rPr>
        <w:t xml:space="preserve">1.Rashodi za zaposlene - 31 </w:t>
      </w:r>
      <w:r w:rsidRPr="00B83764">
        <w:t>u 202</w:t>
      </w:r>
      <w:r>
        <w:t>3</w:t>
      </w:r>
      <w:r w:rsidRPr="00B83764">
        <w:t xml:space="preserve">. su ostvareni u iznosu od </w:t>
      </w:r>
      <w:r w:rsidRPr="00032EFF">
        <w:rPr>
          <w:b/>
        </w:rPr>
        <w:t>750.328,14 EUR</w:t>
      </w:r>
      <w:r>
        <w:t xml:space="preserve"> (Općina </w:t>
      </w:r>
      <w:r w:rsidRPr="00B87008">
        <w:t>424.721,56 eura</w:t>
      </w:r>
      <w:r>
        <w:t xml:space="preserve"> + PK 325.606,58 eura)</w:t>
      </w:r>
      <w:r w:rsidRPr="00B83764">
        <w:t xml:space="preserve">, dok su godinu ranije iznosili </w:t>
      </w:r>
      <w:r>
        <w:t>582.438,6</w:t>
      </w:r>
      <w:r w:rsidR="009D204F">
        <w:t>9</w:t>
      </w:r>
      <w:r>
        <w:t xml:space="preserve"> eura (Općina 330.419,24 eura + PK 252.019,4</w:t>
      </w:r>
      <w:r w:rsidR="009D204F">
        <w:t>5</w:t>
      </w:r>
      <w:r>
        <w:t xml:space="preserve"> eura)</w:t>
      </w:r>
      <w:r w:rsidRPr="00B83764">
        <w:t>, što</w:t>
      </w:r>
      <w:r w:rsidRPr="00B83764">
        <w:rPr>
          <w:b/>
        </w:rPr>
        <w:t xml:space="preserve"> </w:t>
      </w:r>
      <w:r w:rsidRPr="00B83764">
        <w:t xml:space="preserve">znači da su povećani za </w:t>
      </w:r>
      <w:r>
        <w:t>28,8</w:t>
      </w:r>
      <w:r w:rsidR="00871346">
        <w:t>3</w:t>
      </w:r>
      <w:r w:rsidRPr="00B83764">
        <w:t xml:space="preserve"> %.</w:t>
      </w:r>
    </w:p>
    <w:p w:rsidR="00EE7C74" w:rsidRDefault="00EE7C74" w:rsidP="00EE7C74">
      <w:pPr>
        <w:rPr>
          <w:b/>
        </w:rPr>
      </w:pPr>
    </w:p>
    <w:p w:rsidR="00EE7C74" w:rsidRPr="003D2567" w:rsidRDefault="00EE7C74" w:rsidP="00EE7C74">
      <w:pPr>
        <w:rPr>
          <w:b/>
        </w:rPr>
      </w:pPr>
      <w:r w:rsidRPr="003D2567">
        <w:rPr>
          <w:b/>
        </w:rPr>
        <w:t>Tablica: Rashodi za zaposlene</w:t>
      </w:r>
      <w:r>
        <w:rPr>
          <w:b/>
        </w:rPr>
        <w:t xml:space="preserve"> (skupina konta 31)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4320"/>
        <w:gridCol w:w="2126"/>
        <w:gridCol w:w="2268"/>
      </w:tblGrid>
      <w:tr w:rsidR="00EE7C74" w:rsidRPr="00B83764" w:rsidTr="005B6B81">
        <w:tc>
          <w:tcPr>
            <w:tcW w:w="750" w:type="dxa"/>
          </w:tcPr>
          <w:p w:rsidR="00EE7C74" w:rsidRPr="00A56CAF" w:rsidRDefault="00EE7C74" w:rsidP="005B6B81">
            <w:pPr>
              <w:rPr>
                <w:b/>
              </w:rPr>
            </w:pPr>
            <w:r w:rsidRPr="00A56CAF">
              <w:rPr>
                <w:b/>
              </w:rPr>
              <w:t>R.br.</w:t>
            </w:r>
          </w:p>
        </w:tc>
        <w:tc>
          <w:tcPr>
            <w:tcW w:w="4320" w:type="dxa"/>
          </w:tcPr>
          <w:p w:rsidR="00EE7C74" w:rsidRPr="00477BA0" w:rsidRDefault="00EE7C74" w:rsidP="005B6B81">
            <w:pPr>
              <w:rPr>
                <w:b/>
              </w:rPr>
            </w:pPr>
            <w:r w:rsidRPr="00477BA0">
              <w:rPr>
                <w:b/>
              </w:rPr>
              <w:t>Proračun/Pror</w:t>
            </w:r>
            <w:r>
              <w:rPr>
                <w:b/>
              </w:rPr>
              <w:t xml:space="preserve">ačunski </w:t>
            </w:r>
            <w:r w:rsidRPr="00477BA0">
              <w:rPr>
                <w:b/>
              </w:rPr>
              <w:t>korisnik</w:t>
            </w:r>
          </w:p>
        </w:tc>
        <w:tc>
          <w:tcPr>
            <w:tcW w:w="2126" w:type="dxa"/>
          </w:tcPr>
          <w:p w:rsidR="00EE7C74" w:rsidRPr="00A56CAF" w:rsidRDefault="00EE7C74" w:rsidP="005B6B81">
            <w:pPr>
              <w:jc w:val="right"/>
              <w:rPr>
                <w:b/>
              </w:rPr>
            </w:pPr>
            <w:r w:rsidRPr="00A56CAF">
              <w:rPr>
                <w:b/>
              </w:rPr>
              <w:t>Ukupno rashodi za zaposlene</w:t>
            </w:r>
            <w:r w:rsidRPr="00B83764">
              <w:rPr>
                <w:b/>
              </w:rPr>
              <w:t xml:space="preserve"> 202</w:t>
            </w:r>
            <w:r>
              <w:rPr>
                <w:b/>
              </w:rPr>
              <w:t>2</w:t>
            </w:r>
            <w:r w:rsidRPr="00B83764">
              <w:rPr>
                <w:b/>
              </w:rPr>
              <w:t>.</w:t>
            </w:r>
          </w:p>
        </w:tc>
        <w:tc>
          <w:tcPr>
            <w:tcW w:w="2268" w:type="dxa"/>
          </w:tcPr>
          <w:p w:rsidR="00EE7C74" w:rsidRPr="00A56CAF" w:rsidRDefault="00EE7C74" w:rsidP="005B6B81">
            <w:pPr>
              <w:jc w:val="right"/>
              <w:rPr>
                <w:b/>
              </w:rPr>
            </w:pPr>
            <w:r w:rsidRPr="00A56CAF">
              <w:rPr>
                <w:b/>
              </w:rPr>
              <w:t>Ukupno rashodi za zaposlene</w:t>
            </w:r>
            <w:r w:rsidRPr="00B83764">
              <w:rPr>
                <w:b/>
              </w:rPr>
              <w:t xml:space="preserve"> 202</w:t>
            </w:r>
            <w:r>
              <w:rPr>
                <w:b/>
              </w:rPr>
              <w:t>3</w:t>
            </w:r>
            <w:r w:rsidRPr="00B83764">
              <w:rPr>
                <w:b/>
              </w:rPr>
              <w:t>.</w:t>
            </w:r>
          </w:p>
        </w:tc>
      </w:tr>
      <w:tr w:rsidR="00EE7C74" w:rsidRPr="00B83764" w:rsidTr="005B6B81">
        <w:tc>
          <w:tcPr>
            <w:tcW w:w="750" w:type="dxa"/>
          </w:tcPr>
          <w:p w:rsidR="00EE7C74" w:rsidRPr="00A56CAF" w:rsidRDefault="00EE7C74" w:rsidP="005B6B81">
            <w:r w:rsidRPr="00A56CAF">
              <w:t>1.</w:t>
            </w:r>
          </w:p>
        </w:tc>
        <w:tc>
          <w:tcPr>
            <w:tcW w:w="4320" w:type="dxa"/>
          </w:tcPr>
          <w:p w:rsidR="00EE7C74" w:rsidRPr="00A56CAF" w:rsidRDefault="00EE7C74" w:rsidP="005B6B81">
            <w:r w:rsidRPr="00A56CAF">
              <w:t xml:space="preserve">Općina </w:t>
            </w:r>
            <w:proofErr w:type="spellStart"/>
            <w:r w:rsidRPr="00A56CAF">
              <w:t>V.Luka</w:t>
            </w:r>
            <w:proofErr w:type="spellEnd"/>
            <w:r w:rsidRPr="00A56CAF">
              <w:t>-služb</w:t>
            </w:r>
            <w:r w:rsidRPr="00B83764">
              <w:t>enici</w:t>
            </w:r>
            <w:r w:rsidRPr="00A56CAF">
              <w:t xml:space="preserve"> i namješt</w:t>
            </w:r>
            <w:r w:rsidRPr="00B83764">
              <w:t>enici</w:t>
            </w:r>
          </w:p>
        </w:tc>
        <w:tc>
          <w:tcPr>
            <w:tcW w:w="2126" w:type="dxa"/>
          </w:tcPr>
          <w:p w:rsidR="00EE7C74" w:rsidRPr="00A56CAF" w:rsidRDefault="00EE7C74" w:rsidP="005B6B81">
            <w:pPr>
              <w:jc w:val="right"/>
            </w:pPr>
            <w:r>
              <w:t>218.087,43</w:t>
            </w:r>
          </w:p>
        </w:tc>
        <w:tc>
          <w:tcPr>
            <w:tcW w:w="2268" w:type="dxa"/>
          </w:tcPr>
          <w:p w:rsidR="00EE7C74" w:rsidRPr="00B83764" w:rsidRDefault="00EE7C74" w:rsidP="005B6B81">
            <w:pPr>
              <w:jc w:val="right"/>
            </w:pPr>
            <w:r>
              <w:t>238.632,79</w:t>
            </w:r>
          </w:p>
        </w:tc>
      </w:tr>
      <w:tr w:rsidR="00EE7C74" w:rsidRPr="00B83764" w:rsidTr="005B6B81">
        <w:tc>
          <w:tcPr>
            <w:tcW w:w="750" w:type="dxa"/>
          </w:tcPr>
          <w:p w:rsidR="00EE7C74" w:rsidRPr="00A56CAF" w:rsidRDefault="00EE7C74" w:rsidP="005B6B81">
            <w:r w:rsidRPr="00B83764">
              <w:t>2</w:t>
            </w:r>
            <w:r w:rsidRPr="00A56CAF">
              <w:t>.</w:t>
            </w:r>
          </w:p>
        </w:tc>
        <w:tc>
          <w:tcPr>
            <w:tcW w:w="4320" w:type="dxa"/>
          </w:tcPr>
          <w:p w:rsidR="00EE7C74" w:rsidRPr="00A56CAF" w:rsidRDefault="00EE7C74" w:rsidP="005B6B81">
            <w:r w:rsidRPr="00A56CAF">
              <w:t xml:space="preserve">Općina </w:t>
            </w:r>
            <w:proofErr w:type="spellStart"/>
            <w:r w:rsidRPr="00A56CAF">
              <w:t>V.Luka</w:t>
            </w:r>
            <w:proofErr w:type="spellEnd"/>
            <w:r w:rsidRPr="00A56CAF">
              <w:t>-Načelnica</w:t>
            </w:r>
          </w:p>
        </w:tc>
        <w:tc>
          <w:tcPr>
            <w:tcW w:w="2126" w:type="dxa"/>
          </w:tcPr>
          <w:p w:rsidR="00EE7C74" w:rsidRPr="00A56CAF" w:rsidRDefault="00EE7C74" w:rsidP="005B6B81">
            <w:pPr>
              <w:jc w:val="right"/>
            </w:pPr>
            <w:r>
              <w:t>29.550,58</w:t>
            </w:r>
          </w:p>
        </w:tc>
        <w:tc>
          <w:tcPr>
            <w:tcW w:w="2268" w:type="dxa"/>
          </w:tcPr>
          <w:p w:rsidR="00EE7C74" w:rsidRPr="00B83764" w:rsidRDefault="00EE7C74" w:rsidP="005B6B81">
            <w:pPr>
              <w:jc w:val="right"/>
            </w:pPr>
            <w:r>
              <w:t>30.325,14</w:t>
            </w:r>
          </w:p>
        </w:tc>
      </w:tr>
      <w:tr w:rsidR="00EE7C74" w:rsidRPr="00B83764" w:rsidTr="005B6B81">
        <w:tc>
          <w:tcPr>
            <w:tcW w:w="750" w:type="dxa"/>
          </w:tcPr>
          <w:p w:rsidR="00EE7C74" w:rsidRPr="00B83764" w:rsidRDefault="00EE7C74" w:rsidP="005B6B81"/>
        </w:tc>
        <w:tc>
          <w:tcPr>
            <w:tcW w:w="4320" w:type="dxa"/>
          </w:tcPr>
          <w:p w:rsidR="00EE7C74" w:rsidRPr="0019031E" w:rsidRDefault="00EE7C74" w:rsidP="005B6B81">
            <w:pPr>
              <w:jc w:val="right"/>
              <w:rPr>
                <w:b/>
              </w:rPr>
            </w:pPr>
            <w:r w:rsidRPr="0019031E">
              <w:rPr>
                <w:b/>
              </w:rPr>
              <w:t>Zaposlenici Općine</w:t>
            </w:r>
          </w:p>
        </w:tc>
        <w:tc>
          <w:tcPr>
            <w:tcW w:w="2126" w:type="dxa"/>
          </w:tcPr>
          <w:p w:rsidR="00EE7C74" w:rsidRPr="0019031E" w:rsidRDefault="00EE7C74" w:rsidP="005B6B81">
            <w:pPr>
              <w:jc w:val="right"/>
              <w:rPr>
                <w:b/>
              </w:rPr>
            </w:pPr>
            <w:r w:rsidRPr="0019031E">
              <w:rPr>
                <w:b/>
              </w:rPr>
              <w:fldChar w:fldCharType="begin"/>
            </w:r>
            <w:r w:rsidRPr="0019031E">
              <w:rPr>
                <w:b/>
              </w:rPr>
              <w:instrText xml:space="preserve"> =SUM(ABOVE) </w:instrText>
            </w:r>
            <w:r w:rsidRPr="0019031E">
              <w:rPr>
                <w:b/>
              </w:rPr>
              <w:fldChar w:fldCharType="separate"/>
            </w:r>
            <w:r w:rsidRPr="0019031E">
              <w:rPr>
                <w:b/>
                <w:noProof/>
              </w:rPr>
              <w:t>247.638,01</w:t>
            </w:r>
            <w:r w:rsidRPr="0019031E">
              <w:rPr>
                <w:b/>
              </w:rPr>
              <w:fldChar w:fldCharType="end"/>
            </w:r>
          </w:p>
        </w:tc>
        <w:tc>
          <w:tcPr>
            <w:tcW w:w="2268" w:type="dxa"/>
          </w:tcPr>
          <w:p w:rsidR="00EE7C74" w:rsidRPr="0019031E" w:rsidRDefault="00EE7C74" w:rsidP="005B6B81">
            <w:pPr>
              <w:jc w:val="right"/>
              <w:rPr>
                <w:b/>
              </w:rPr>
            </w:pPr>
            <w:r w:rsidRPr="0019031E">
              <w:rPr>
                <w:b/>
              </w:rPr>
              <w:fldChar w:fldCharType="begin"/>
            </w:r>
            <w:r w:rsidRPr="0019031E">
              <w:rPr>
                <w:b/>
              </w:rPr>
              <w:instrText xml:space="preserve"> =SUM(ABOVE) </w:instrText>
            </w:r>
            <w:r w:rsidRPr="0019031E">
              <w:rPr>
                <w:b/>
              </w:rPr>
              <w:fldChar w:fldCharType="separate"/>
            </w:r>
            <w:r w:rsidRPr="0019031E">
              <w:rPr>
                <w:b/>
                <w:noProof/>
              </w:rPr>
              <w:t>268.957,93</w:t>
            </w:r>
            <w:r w:rsidRPr="0019031E">
              <w:rPr>
                <w:b/>
              </w:rPr>
              <w:fldChar w:fldCharType="end"/>
            </w:r>
          </w:p>
        </w:tc>
      </w:tr>
      <w:tr w:rsidR="00EE7C74" w:rsidRPr="00B83764" w:rsidTr="005B6B81">
        <w:tc>
          <w:tcPr>
            <w:tcW w:w="750" w:type="dxa"/>
          </w:tcPr>
          <w:p w:rsidR="00EE7C74" w:rsidRPr="00B83764" w:rsidRDefault="00EE7C74" w:rsidP="005B6B81">
            <w:r w:rsidRPr="00B83764">
              <w:t>3.</w:t>
            </w:r>
          </w:p>
        </w:tc>
        <w:tc>
          <w:tcPr>
            <w:tcW w:w="4320" w:type="dxa"/>
          </w:tcPr>
          <w:p w:rsidR="00EE7C74" w:rsidRPr="00B83764" w:rsidRDefault="00EE7C74" w:rsidP="005B6B81">
            <w:r w:rsidRPr="00A56CAF">
              <w:t xml:space="preserve">Općina-zaposleni na Projektu </w:t>
            </w:r>
            <w:r>
              <w:t>„Pomažemo zajedno“</w:t>
            </w:r>
          </w:p>
        </w:tc>
        <w:tc>
          <w:tcPr>
            <w:tcW w:w="2126" w:type="dxa"/>
          </w:tcPr>
          <w:p w:rsidR="00EE7C74" w:rsidRPr="00B83764" w:rsidRDefault="00EE7C74" w:rsidP="005B6B81">
            <w:pPr>
              <w:jc w:val="right"/>
            </w:pPr>
            <w:r>
              <w:t>0,00</w:t>
            </w:r>
          </w:p>
        </w:tc>
        <w:tc>
          <w:tcPr>
            <w:tcW w:w="2268" w:type="dxa"/>
          </w:tcPr>
          <w:p w:rsidR="00EE7C74" w:rsidRPr="00B83764" w:rsidRDefault="00EE7C74" w:rsidP="005B6B81">
            <w:pPr>
              <w:jc w:val="right"/>
            </w:pPr>
            <w:r>
              <w:t>89.155,10</w:t>
            </w:r>
          </w:p>
        </w:tc>
      </w:tr>
      <w:tr w:rsidR="00EE7C74" w:rsidRPr="00B83764" w:rsidTr="005B6B81">
        <w:tc>
          <w:tcPr>
            <w:tcW w:w="750" w:type="dxa"/>
          </w:tcPr>
          <w:p w:rsidR="00EE7C74" w:rsidRPr="00B83764" w:rsidRDefault="00EE7C74" w:rsidP="005B6B81">
            <w:r w:rsidRPr="00B83764">
              <w:t>4.</w:t>
            </w:r>
          </w:p>
        </w:tc>
        <w:tc>
          <w:tcPr>
            <w:tcW w:w="4320" w:type="dxa"/>
          </w:tcPr>
          <w:p w:rsidR="00EE7C74" w:rsidRPr="00B83764" w:rsidRDefault="00EE7C74" w:rsidP="005B6B81">
            <w:r w:rsidRPr="00A56CAF">
              <w:t>Općina-zaposleni n</w:t>
            </w:r>
            <w:r w:rsidRPr="00B83764">
              <w:t xml:space="preserve">a </w:t>
            </w:r>
            <w:r w:rsidRPr="00A56CAF">
              <w:t xml:space="preserve">Projektu </w:t>
            </w:r>
            <w:r w:rsidRPr="00B83764">
              <w:t>„Radost za obitelj“</w:t>
            </w:r>
          </w:p>
        </w:tc>
        <w:tc>
          <w:tcPr>
            <w:tcW w:w="2126" w:type="dxa"/>
          </w:tcPr>
          <w:p w:rsidR="00EE7C74" w:rsidRPr="00B83764" w:rsidRDefault="00EE7C74" w:rsidP="005B6B81">
            <w:pPr>
              <w:jc w:val="right"/>
            </w:pPr>
            <w:r>
              <w:t>82.781,23</w:t>
            </w:r>
          </w:p>
        </w:tc>
        <w:tc>
          <w:tcPr>
            <w:tcW w:w="2268" w:type="dxa"/>
          </w:tcPr>
          <w:p w:rsidR="00EE7C74" w:rsidRPr="00B83764" w:rsidRDefault="00EE7C74" w:rsidP="005B6B81">
            <w:pPr>
              <w:jc w:val="right"/>
            </w:pPr>
            <w:r>
              <w:t>66.608,53</w:t>
            </w:r>
          </w:p>
        </w:tc>
      </w:tr>
      <w:tr w:rsidR="00EE7C74" w:rsidRPr="00B83764" w:rsidTr="005B6B81">
        <w:tc>
          <w:tcPr>
            <w:tcW w:w="750" w:type="dxa"/>
          </w:tcPr>
          <w:p w:rsidR="00EE7C74" w:rsidRPr="00B83764" w:rsidRDefault="00EE7C74" w:rsidP="005B6B81"/>
        </w:tc>
        <w:tc>
          <w:tcPr>
            <w:tcW w:w="4320" w:type="dxa"/>
          </w:tcPr>
          <w:p w:rsidR="00EE7C74" w:rsidRPr="0019031E" w:rsidRDefault="00EE7C74" w:rsidP="005B6B81">
            <w:pPr>
              <w:jc w:val="right"/>
              <w:rPr>
                <w:b/>
              </w:rPr>
            </w:pPr>
            <w:r w:rsidRPr="0019031E">
              <w:rPr>
                <w:b/>
              </w:rPr>
              <w:t>Zaposleni na Općinskim projektima</w:t>
            </w:r>
          </w:p>
        </w:tc>
        <w:tc>
          <w:tcPr>
            <w:tcW w:w="2126" w:type="dxa"/>
          </w:tcPr>
          <w:p w:rsidR="00EE7C74" w:rsidRPr="0019031E" w:rsidRDefault="00EE7C74" w:rsidP="005B6B81">
            <w:pPr>
              <w:jc w:val="right"/>
              <w:rPr>
                <w:b/>
              </w:rPr>
            </w:pPr>
            <w:r w:rsidRPr="0019031E">
              <w:rPr>
                <w:b/>
              </w:rPr>
              <w:t>82.781,23</w:t>
            </w:r>
          </w:p>
        </w:tc>
        <w:tc>
          <w:tcPr>
            <w:tcW w:w="2268" w:type="dxa"/>
          </w:tcPr>
          <w:p w:rsidR="00EE7C74" w:rsidRPr="0019031E" w:rsidRDefault="00EE7C74" w:rsidP="005B6B81">
            <w:pPr>
              <w:jc w:val="right"/>
              <w:rPr>
                <w:b/>
              </w:rPr>
            </w:pPr>
            <w:r>
              <w:rPr>
                <w:b/>
              </w:rPr>
              <w:t>155.763,63</w:t>
            </w:r>
          </w:p>
        </w:tc>
      </w:tr>
      <w:tr w:rsidR="00EE7C74" w:rsidRPr="00B83764" w:rsidTr="005B6B81">
        <w:tc>
          <w:tcPr>
            <w:tcW w:w="750" w:type="dxa"/>
          </w:tcPr>
          <w:p w:rsidR="00EE7C74" w:rsidRPr="00A56CAF" w:rsidRDefault="00EE7C74" w:rsidP="005B6B81">
            <w:pPr>
              <w:rPr>
                <w:b/>
              </w:rPr>
            </w:pPr>
          </w:p>
        </w:tc>
        <w:tc>
          <w:tcPr>
            <w:tcW w:w="4320" w:type="dxa"/>
          </w:tcPr>
          <w:p w:rsidR="00EE7C74" w:rsidRPr="00A56CAF" w:rsidRDefault="00EE7C74" w:rsidP="005B6B81">
            <w:pPr>
              <w:jc w:val="right"/>
              <w:rPr>
                <w:b/>
              </w:rPr>
            </w:pPr>
            <w:r w:rsidRPr="00A56CAF">
              <w:rPr>
                <w:b/>
              </w:rPr>
              <w:t>UKUPNO</w:t>
            </w:r>
            <w:r>
              <w:rPr>
                <w:b/>
              </w:rPr>
              <w:t xml:space="preserve"> ZAPOSLENICI OPĆINE</w:t>
            </w:r>
          </w:p>
        </w:tc>
        <w:tc>
          <w:tcPr>
            <w:tcW w:w="2126" w:type="dxa"/>
          </w:tcPr>
          <w:p w:rsidR="00EE7C74" w:rsidRPr="00A56CAF" w:rsidRDefault="00EE7C74" w:rsidP="005B6B81">
            <w:pPr>
              <w:jc w:val="right"/>
              <w:rPr>
                <w:b/>
              </w:rPr>
            </w:pPr>
            <w:r>
              <w:rPr>
                <w:b/>
              </w:rPr>
              <w:fldChar w:fldCharType="begin"/>
            </w:r>
            <w:r>
              <w:rPr>
                <w:b/>
              </w:rPr>
              <w:instrText xml:space="preserve"> =SUM(ABOVE) </w:instrText>
            </w:r>
            <w:r>
              <w:rPr>
                <w:b/>
              </w:rPr>
              <w:fldChar w:fldCharType="separate"/>
            </w:r>
            <w:r>
              <w:rPr>
                <w:b/>
                <w:noProof/>
              </w:rPr>
              <w:t>330.419,24</w:t>
            </w:r>
            <w:r>
              <w:rPr>
                <w:b/>
              </w:rPr>
              <w:fldChar w:fldCharType="end"/>
            </w:r>
          </w:p>
        </w:tc>
        <w:tc>
          <w:tcPr>
            <w:tcW w:w="2268" w:type="dxa"/>
          </w:tcPr>
          <w:p w:rsidR="00EE7C74" w:rsidRPr="00B83764" w:rsidRDefault="00EE7C74" w:rsidP="005B6B81">
            <w:pPr>
              <w:jc w:val="right"/>
              <w:rPr>
                <w:b/>
              </w:rPr>
            </w:pPr>
            <w:r>
              <w:rPr>
                <w:b/>
              </w:rPr>
              <w:fldChar w:fldCharType="begin"/>
            </w:r>
            <w:r>
              <w:rPr>
                <w:b/>
              </w:rPr>
              <w:instrText xml:space="preserve"> =SUM(ABOVE) </w:instrText>
            </w:r>
            <w:r>
              <w:rPr>
                <w:b/>
              </w:rPr>
              <w:fldChar w:fldCharType="separate"/>
            </w:r>
            <w:r>
              <w:rPr>
                <w:b/>
                <w:noProof/>
              </w:rPr>
              <w:t>424.721,56</w:t>
            </w:r>
            <w:r>
              <w:rPr>
                <w:b/>
              </w:rPr>
              <w:fldChar w:fldCharType="end"/>
            </w:r>
          </w:p>
        </w:tc>
      </w:tr>
      <w:tr w:rsidR="00EE7C74" w:rsidRPr="00B83764" w:rsidTr="005B6B81">
        <w:tc>
          <w:tcPr>
            <w:tcW w:w="750" w:type="dxa"/>
          </w:tcPr>
          <w:p w:rsidR="00EE7C74" w:rsidRPr="00F46A32" w:rsidRDefault="00EE7C74" w:rsidP="005B6B81">
            <w:r w:rsidRPr="00F46A32">
              <w:lastRenderedPageBreak/>
              <w:t>5.</w:t>
            </w:r>
          </w:p>
        </w:tc>
        <w:tc>
          <w:tcPr>
            <w:tcW w:w="4320" w:type="dxa"/>
          </w:tcPr>
          <w:p w:rsidR="00EE7C74" w:rsidRPr="00560F60" w:rsidRDefault="00EE7C74" w:rsidP="005B6B81">
            <w:pPr>
              <w:jc w:val="right"/>
            </w:pPr>
            <w:r>
              <w:t>CZK V. Luka  -</w:t>
            </w:r>
            <w:proofErr w:type="spellStart"/>
            <w:r>
              <w:t>služb</w:t>
            </w:r>
            <w:proofErr w:type="spellEnd"/>
            <w:r>
              <w:t xml:space="preserve">. i </w:t>
            </w:r>
            <w:proofErr w:type="spellStart"/>
            <w:r>
              <w:t>namješt</w:t>
            </w:r>
            <w:proofErr w:type="spellEnd"/>
            <w:r>
              <w:t>.</w:t>
            </w:r>
          </w:p>
        </w:tc>
        <w:tc>
          <w:tcPr>
            <w:tcW w:w="2126" w:type="dxa"/>
          </w:tcPr>
          <w:p w:rsidR="00EE7C74" w:rsidRPr="007D0FCF" w:rsidRDefault="00EE7C74" w:rsidP="005B6B81">
            <w:pPr>
              <w:jc w:val="right"/>
            </w:pPr>
            <w:r w:rsidRPr="007D0FCF">
              <w:t>80.890,1</w:t>
            </w:r>
            <w:r w:rsidR="009D204F">
              <w:t>7</w:t>
            </w:r>
          </w:p>
        </w:tc>
        <w:tc>
          <w:tcPr>
            <w:tcW w:w="2268" w:type="dxa"/>
          </w:tcPr>
          <w:p w:rsidR="00EE7C74" w:rsidRPr="007D0FCF" w:rsidRDefault="00EE7C74" w:rsidP="005B6B81">
            <w:pPr>
              <w:jc w:val="right"/>
            </w:pPr>
            <w:r w:rsidRPr="007D0FCF">
              <w:t>61.521,47</w:t>
            </w:r>
          </w:p>
        </w:tc>
      </w:tr>
      <w:tr w:rsidR="00EE7C74" w:rsidRPr="00B83764" w:rsidTr="005B6B81">
        <w:tc>
          <w:tcPr>
            <w:tcW w:w="750" w:type="dxa"/>
          </w:tcPr>
          <w:p w:rsidR="00EE7C74" w:rsidRPr="00F46A32" w:rsidRDefault="00EE7C74" w:rsidP="005B6B81">
            <w:r w:rsidRPr="00F46A32">
              <w:t>6.</w:t>
            </w:r>
          </w:p>
        </w:tc>
        <w:tc>
          <w:tcPr>
            <w:tcW w:w="4320" w:type="dxa"/>
          </w:tcPr>
          <w:p w:rsidR="00EE7C74" w:rsidRPr="00560F60" w:rsidRDefault="00EE7C74" w:rsidP="005B6B81">
            <w:pPr>
              <w:jc w:val="right"/>
            </w:pPr>
            <w:r>
              <w:t>DV Radost V. Luka</w:t>
            </w:r>
          </w:p>
        </w:tc>
        <w:tc>
          <w:tcPr>
            <w:tcW w:w="2126" w:type="dxa"/>
          </w:tcPr>
          <w:p w:rsidR="00EE7C74" w:rsidRPr="007D0FCF" w:rsidRDefault="00EE7C74" w:rsidP="005B6B81">
            <w:pPr>
              <w:jc w:val="right"/>
            </w:pPr>
            <w:r>
              <w:t>155.876,80</w:t>
            </w:r>
          </w:p>
        </w:tc>
        <w:tc>
          <w:tcPr>
            <w:tcW w:w="2268" w:type="dxa"/>
          </w:tcPr>
          <w:p w:rsidR="00EE7C74" w:rsidRPr="007D0FCF" w:rsidRDefault="00EE7C74" w:rsidP="005B6B81">
            <w:pPr>
              <w:jc w:val="right"/>
            </w:pPr>
            <w:r>
              <w:t>248.338,23</w:t>
            </w:r>
          </w:p>
        </w:tc>
      </w:tr>
      <w:tr w:rsidR="00EE7C74" w:rsidRPr="00B83764" w:rsidTr="005B6B81">
        <w:tc>
          <w:tcPr>
            <w:tcW w:w="750" w:type="dxa"/>
          </w:tcPr>
          <w:p w:rsidR="00EE7C74" w:rsidRPr="00F46A32" w:rsidRDefault="00EE7C74" w:rsidP="005B6B81">
            <w:r w:rsidRPr="00F46A32">
              <w:t>7.</w:t>
            </w:r>
          </w:p>
        </w:tc>
        <w:tc>
          <w:tcPr>
            <w:tcW w:w="4320" w:type="dxa"/>
          </w:tcPr>
          <w:p w:rsidR="00EE7C74" w:rsidRDefault="00EE7C74" w:rsidP="005B6B81">
            <w:pPr>
              <w:jc w:val="right"/>
            </w:pPr>
            <w:r>
              <w:t>NK „Šime Vučetić“</w:t>
            </w:r>
          </w:p>
        </w:tc>
        <w:tc>
          <w:tcPr>
            <w:tcW w:w="2126" w:type="dxa"/>
          </w:tcPr>
          <w:p w:rsidR="00EE7C74" w:rsidRPr="007D0FCF" w:rsidRDefault="00EE7C74" w:rsidP="005B6B81">
            <w:pPr>
              <w:jc w:val="right"/>
            </w:pPr>
            <w:r>
              <w:t>15.252,48</w:t>
            </w:r>
          </w:p>
        </w:tc>
        <w:tc>
          <w:tcPr>
            <w:tcW w:w="2268" w:type="dxa"/>
          </w:tcPr>
          <w:p w:rsidR="00EE7C74" w:rsidRPr="007D0FCF" w:rsidRDefault="00EE7C74" w:rsidP="005B6B81">
            <w:pPr>
              <w:jc w:val="right"/>
            </w:pPr>
            <w:r>
              <w:t>15.746,88</w:t>
            </w:r>
          </w:p>
        </w:tc>
      </w:tr>
      <w:tr w:rsidR="00EE7C74" w:rsidRPr="00B83764" w:rsidTr="005B6B81">
        <w:tc>
          <w:tcPr>
            <w:tcW w:w="750" w:type="dxa"/>
          </w:tcPr>
          <w:p w:rsidR="00EE7C74" w:rsidRPr="00A56CAF" w:rsidRDefault="00EE7C74" w:rsidP="005B6B81">
            <w:pPr>
              <w:rPr>
                <w:b/>
              </w:rPr>
            </w:pPr>
          </w:p>
        </w:tc>
        <w:tc>
          <w:tcPr>
            <w:tcW w:w="4320" w:type="dxa"/>
          </w:tcPr>
          <w:p w:rsidR="00EE7C74" w:rsidRPr="00B17CD8" w:rsidRDefault="00EE7C74" w:rsidP="005B6B81">
            <w:pPr>
              <w:jc w:val="right"/>
              <w:rPr>
                <w:b/>
              </w:rPr>
            </w:pPr>
            <w:r>
              <w:rPr>
                <w:b/>
              </w:rPr>
              <w:t xml:space="preserve">Ukupno </w:t>
            </w:r>
            <w:r w:rsidRPr="00B17CD8">
              <w:rPr>
                <w:b/>
              </w:rPr>
              <w:t>Proračunski korisnici</w:t>
            </w:r>
          </w:p>
        </w:tc>
        <w:tc>
          <w:tcPr>
            <w:tcW w:w="2126" w:type="dxa"/>
          </w:tcPr>
          <w:p w:rsidR="00EE7C74" w:rsidRPr="007D0FCF" w:rsidRDefault="00EE7C74" w:rsidP="005B6B81">
            <w:pPr>
              <w:jc w:val="right"/>
              <w:rPr>
                <w:b/>
              </w:rPr>
            </w:pPr>
            <w:r w:rsidRPr="007D0FCF">
              <w:rPr>
                <w:b/>
              </w:rPr>
              <w:t>252.019,4</w:t>
            </w:r>
            <w:r w:rsidR="009D204F">
              <w:rPr>
                <w:b/>
              </w:rPr>
              <w:t>5</w:t>
            </w:r>
          </w:p>
        </w:tc>
        <w:tc>
          <w:tcPr>
            <w:tcW w:w="2268" w:type="dxa"/>
          </w:tcPr>
          <w:p w:rsidR="00EE7C74" w:rsidRPr="007D0FCF" w:rsidRDefault="00EE7C74" w:rsidP="005B6B81">
            <w:pPr>
              <w:jc w:val="right"/>
              <w:rPr>
                <w:b/>
              </w:rPr>
            </w:pPr>
            <w:r>
              <w:rPr>
                <w:b/>
              </w:rPr>
              <w:t>325.606,58</w:t>
            </w:r>
          </w:p>
        </w:tc>
      </w:tr>
      <w:tr w:rsidR="00EE7C74" w:rsidRPr="00B83764" w:rsidTr="005B6B81">
        <w:tc>
          <w:tcPr>
            <w:tcW w:w="750" w:type="dxa"/>
          </w:tcPr>
          <w:p w:rsidR="00EE7C74" w:rsidRPr="00A56CAF" w:rsidRDefault="00EE7C74" w:rsidP="005B6B81">
            <w:pPr>
              <w:rPr>
                <w:b/>
              </w:rPr>
            </w:pPr>
          </w:p>
        </w:tc>
        <w:tc>
          <w:tcPr>
            <w:tcW w:w="4320" w:type="dxa"/>
          </w:tcPr>
          <w:p w:rsidR="00EE7C74" w:rsidRDefault="00EE7C74" w:rsidP="005B6B81">
            <w:pPr>
              <w:jc w:val="right"/>
            </w:pPr>
            <w:r w:rsidRPr="00477BA0">
              <w:rPr>
                <w:b/>
              </w:rPr>
              <w:t>UKUPNO</w:t>
            </w:r>
          </w:p>
        </w:tc>
        <w:tc>
          <w:tcPr>
            <w:tcW w:w="2126" w:type="dxa"/>
          </w:tcPr>
          <w:p w:rsidR="00EE7C74" w:rsidRDefault="00EE7C74" w:rsidP="005B6B81">
            <w:pPr>
              <w:jc w:val="right"/>
              <w:rPr>
                <w:b/>
              </w:rPr>
            </w:pPr>
            <w:r>
              <w:rPr>
                <w:b/>
              </w:rPr>
              <w:t>582.438,6</w:t>
            </w:r>
            <w:r w:rsidR="009D204F">
              <w:rPr>
                <w:b/>
              </w:rPr>
              <w:t>9</w:t>
            </w:r>
          </w:p>
        </w:tc>
        <w:tc>
          <w:tcPr>
            <w:tcW w:w="2268" w:type="dxa"/>
          </w:tcPr>
          <w:p w:rsidR="00EE7C74" w:rsidRDefault="00EE7C74" w:rsidP="005B6B81">
            <w:pPr>
              <w:jc w:val="right"/>
              <w:rPr>
                <w:b/>
              </w:rPr>
            </w:pPr>
            <w:r>
              <w:rPr>
                <w:b/>
              </w:rPr>
              <w:t>750.328,14</w:t>
            </w:r>
          </w:p>
        </w:tc>
      </w:tr>
    </w:tbl>
    <w:p w:rsidR="00EE7C74" w:rsidRDefault="00EE7C74" w:rsidP="00EE7C74">
      <w:pPr>
        <w:rPr>
          <w:b/>
        </w:rPr>
      </w:pPr>
    </w:p>
    <w:p w:rsidR="00EE7C74" w:rsidRDefault="00EE7C74" w:rsidP="00EE7C74">
      <w:r>
        <w:t>a) U Općini su u</w:t>
      </w:r>
      <w:r w:rsidRPr="00B83764">
        <w:t xml:space="preserve"> 202</w:t>
      </w:r>
      <w:r>
        <w:t>3</w:t>
      </w:r>
      <w:r w:rsidRPr="00B83764">
        <w:t xml:space="preserve">. rashodi za zaposlene u </w:t>
      </w:r>
      <w:r>
        <w:t>Upravnim odjelima</w:t>
      </w:r>
      <w:r w:rsidRPr="00B83764">
        <w:t xml:space="preserve"> veći jer je </w:t>
      </w:r>
      <w:r>
        <w:t>24.04.23. zaposlena jedna osoba u upravnom odjelu za proračun i financije umjesto službenice koja je otišla u mirovinu 01.07.2022. godine.</w:t>
      </w:r>
    </w:p>
    <w:p w:rsidR="00EE7C74" w:rsidRDefault="00EE7C74" w:rsidP="00EE7C74">
      <w:r>
        <w:t>Is</w:t>
      </w:r>
      <w:r w:rsidRPr="00B83764">
        <w:t xml:space="preserve">plaćena </w:t>
      </w:r>
      <w:r>
        <w:t xml:space="preserve">je </w:t>
      </w:r>
      <w:r w:rsidRPr="00B83764">
        <w:t>jedna</w:t>
      </w:r>
      <w:r>
        <w:t xml:space="preserve"> jubilarna</w:t>
      </w:r>
      <w:r w:rsidRPr="00B83764">
        <w:t xml:space="preserve"> naknada</w:t>
      </w:r>
      <w:r>
        <w:t>,</w:t>
      </w:r>
      <w:r w:rsidRPr="00B83764">
        <w:t xml:space="preserve"> jedna naknada za </w:t>
      </w:r>
      <w:r>
        <w:t xml:space="preserve">neiskorišteni godišnji odmor službenici s kojom je sporazumno prekinut radni odnos, </w:t>
      </w:r>
      <w:r w:rsidR="00871346">
        <w:t xml:space="preserve">a </w:t>
      </w:r>
      <w:r>
        <w:t xml:space="preserve">od 01.09.23. se isplaćuje </w:t>
      </w:r>
      <w:r w:rsidR="00871346">
        <w:t xml:space="preserve">mjesečna </w:t>
      </w:r>
      <w:r>
        <w:t xml:space="preserve">paušalna naknada za topli obrok 66,36 eura po zaposlenom. </w:t>
      </w:r>
    </w:p>
    <w:p w:rsidR="00EE7C74" w:rsidRDefault="00EE7C74" w:rsidP="00EE7C74">
      <w:r>
        <w:t>U</w:t>
      </w:r>
      <w:r w:rsidRPr="00B33CA5">
        <w:t>z redovno zaposlene</w:t>
      </w:r>
      <w:r>
        <w:t xml:space="preserve"> u Općini</w:t>
      </w:r>
      <w:r w:rsidRPr="00B33CA5">
        <w:t xml:space="preserve"> imamo i </w:t>
      </w:r>
      <w:r>
        <w:t xml:space="preserve">zaposlene </w:t>
      </w:r>
      <w:r w:rsidRPr="00B33CA5">
        <w:t>na projektu „Pomažemo zajedno“</w:t>
      </w:r>
      <w:r>
        <w:t>, financirane</w:t>
      </w:r>
      <w:r w:rsidRPr="00B33CA5">
        <w:t xml:space="preserve"> iz sredstava pomoći</w:t>
      </w:r>
      <w:r>
        <w:t>. Ovaj projekt je počeo 01.02.2023. i uspješno je završen 31.07.2023. godine.</w:t>
      </w:r>
    </w:p>
    <w:p w:rsidR="00EE7C74" w:rsidRPr="00B83764" w:rsidRDefault="00EE7C74" w:rsidP="00EE7C74">
      <w:r>
        <w:t>Kroz P</w:t>
      </w:r>
      <w:r w:rsidRPr="00B33CA5">
        <w:t xml:space="preserve">rojekt „Radost za obitelj“ </w:t>
      </w:r>
      <w:r>
        <w:t xml:space="preserve">su </w:t>
      </w:r>
      <w:r w:rsidRPr="00B33CA5">
        <w:t xml:space="preserve">se </w:t>
      </w:r>
      <w:r w:rsidR="00871346">
        <w:t xml:space="preserve">trebale </w:t>
      </w:r>
      <w:r w:rsidRPr="00B33CA5">
        <w:t>financir</w:t>
      </w:r>
      <w:r>
        <w:t>a</w:t>
      </w:r>
      <w:r w:rsidR="00871346">
        <w:t>ti</w:t>
      </w:r>
      <w:r w:rsidRPr="00B33CA5">
        <w:t xml:space="preserve"> plaće zaposlenih na projektu u DV Radost</w:t>
      </w:r>
      <w:r w:rsidRPr="00C645CA">
        <w:t xml:space="preserve"> </w:t>
      </w:r>
      <w:r w:rsidRPr="00B83764">
        <w:t>iz sredstava pomoći</w:t>
      </w:r>
      <w:r>
        <w:t xml:space="preserve"> u 100 % iznosu. </w:t>
      </w:r>
      <w:r w:rsidR="00871346">
        <w:t>P</w:t>
      </w:r>
      <w:r>
        <w:t>roveden</w:t>
      </w:r>
      <w:r w:rsidR="00871346">
        <w:t>om</w:t>
      </w:r>
      <w:r>
        <w:t xml:space="preserve"> kontrol</w:t>
      </w:r>
      <w:r w:rsidR="00871346">
        <w:t>om</w:t>
      </w:r>
      <w:r>
        <w:t xml:space="preserve"> od strane posredničkog tijela nadležnog za projekt, utvrđeno je da je dio troškova projekta proglašen neprihvatljivim te</w:t>
      </w:r>
      <w:r w:rsidR="003C7783">
        <w:t xml:space="preserve"> su ti troškovi podmireni iz sredstava Općine,</w:t>
      </w:r>
      <w:r w:rsidR="00871346">
        <w:t xml:space="preserve"> izvor financiranja</w:t>
      </w:r>
      <w:r>
        <w:t xml:space="preserve"> opć</w:t>
      </w:r>
      <w:r w:rsidR="003C7783">
        <w:t>i</w:t>
      </w:r>
      <w:r>
        <w:t xml:space="preserve"> prihod</w:t>
      </w:r>
      <w:r w:rsidR="003C7783">
        <w:t>i</w:t>
      </w:r>
      <w:r>
        <w:t xml:space="preserve"> i primi</w:t>
      </w:r>
      <w:r w:rsidR="003C7783">
        <w:t>ci</w:t>
      </w:r>
      <w:r>
        <w:t>.</w:t>
      </w:r>
    </w:p>
    <w:p w:rsidR="00EE7C74" w:rsidRDefault="00EE7C74" w:rsidP="00EE7C74"/>
    <w:p w:rsidR="00EE7C74" w:rsidRDefault="00EE7C74" w:rsidP="00EE7C74">
      <w:r>
        <w:t xml:space="preserve">b) </w:t>
      </w:r>
      <w:r w:rsidRPr="00B16770">
        <w:t>U CZK</w:t>
      </w:r>
      <w:r w:rsidR="00871346">
        <w:t xml:space="preserve"> su</w:t>
      </w:r>
      <w:r w:rsidRPr="00B16770">
        <w:t xml:space="preserve"> </w:t>
      </w:r>
      <w:r>
        <w:t>rashodi za zaposlene</w:t>
      </w:r>
      <w:r w:rsidR="00FD3B9A">
        <w:t xml:space="preserve"> u 2023. godini</w:t>
      </w:r>
      <w:r w:rsidR="00F95B17">
        <w:t xml:space="preserve"> bili 61.521,47 eura i</w:t>
      </w:r>
      <w:r>
        <w:t xml:space="preserve"> manji </w:t>
      </w:r>
      <w:r w:rsidR="00F95B17">
        <w:t>su za 23,94 %</w:t>
      </w:r>
      <w:r>
        <w:t xml:space="preserve"> u odnosu na godinu ranije zbog odlaska čistačice u mirovinu (03.05.2023.)</w:t>
      </w:r>
      <w:r w:rsidR="00871346">
        <w:t>,</w:t>
      </w:r>
      <w:r>
        <w:t xml:space="preserve"> a nije raspisan natječaj za zapošljavanje nove.</w:t>
      </w:r>
      <w:r w:rsidR="00F95B17" w:rsidRPr="00F95B17">
        <w:t xml:space="preserve"> </w:t>
      </w:r>
      <w:r w:rsidR="00F95B17" w:rsidRPr="00B33CA5">
        <w:t xml:space="preserve">U Centru za kulturu, u prvom dijelu 2022.g. bilo je zaposleno dodatnih 10 osoba na određeno radno vrijeme putem javnih radova koje je financirao HZZ. U 2023.g. </w:t>
      </w:r>
      <w:r w:rsidR="00FD3B9A">
        <w:t>se nije zapošljavalo</w:t>
      </w:r>
      <w:r w:rsidR="00F95B17" w:rsidRPr="00B33CA5">
        <w:t xml:space="preserve"> putem javnih radova, zbog</w:t>
      </w:r>
      <w:r w:rsidR="00FD3B9A">
        <w:t xml:space="preserve"> čega</w:t>
      </w:r>
      <w:r w:rsidR="00F95B17" w:rsidRPr="00B33CA5">
        <w:t xml:space="preserve"> su rashodi za bruto plaće manji u 2023.g. u odnosu na 2022.g.</w:t>
      </w:r>
      <w:r w:rsidR="00F95B17">
        <w:t xml:space="preserve"> </w:t>
      </w:r>
      <w:r>
        <w:t>Plaće za redovan rad su u 2022. iznosil</w:t>
      </w:r>
      <w:r w:rsidR="00871346">
        <w:t>e</w:t>
      </w:r>
      <w:r>
        <w:t xml:space="preserve"> 66.332,39 eura, a u 2023.</w:t>
      </w:r>
      <w:r w:rsidR="00871346">
        <w:t xml:space="preserve"> su iznosile</w:t>
      </w:r>
      <w:r>
        <w:t xml:space="preserve"> 46.882,40 eura.</w:t>
      </w:r>
    </w:p>
    <w:p w:rsidR="00EE7C74" w:rsidRDefault="00EE7C74" w:rsidP="00EE7C74">
      <w:r>
        <w:t>Ostali rashodi za zaposlene su veći u 2023. godini za 92,90 % u odnosu na godinu ranije.</w:t>
      </w:r>
      <w:r w:rsidR="00871346">
        <w:t xml:space="preserve"> </w:t>
      </w:r>
      <w:r>
        <w:t xml:space="preserve">U 2023.g. ukupno je utrošeno 6.903,47 eura, a zbog isplate otpremnine čistačici (bruto iznos 1.843,56 eura) te zbog povećanja </w:t>
      </w:r>
      <w:proofErr w:type="spellStart"/>
      <w:r>
        <w:t>Uskrsnice</w:t>
      </w:r>
      <w:proofErr w:type="spellEnd"/>
      <w:r>
        <w:t xml:space="preserve"> (u 2023. iznosila je 60,00 eura, a godinu ranije 53,09 eura), </w:t>
      </w:r>
      <w:r w:rsidR="00871346">
        <w:t xml:space="preserve">povećanja </w:t>
      </w:r>
      <w:r>
        <w:t xml:space="preserve">Božićnice (u 2023. iznosila je 300,00 eura, a godinu ranije 232,26) i Regresa (u 2023. iznosio je 270,00 eura, a godinu ranije 199,08 eura). Od 1.9.2023. </w:t>
      </w:r>
      <w:r w:rsidR="00FD3B9A">
        <w:t>se počela isplaćivati</w:t>
      </w:r>
      <w:r>
        <w:t xml:space="preserve"> naknada za podmirenje troškova prehrane</w:t>
      </w:r>
      <w:r w:rsidR="00FD3B9A">
        <w:t xml:space="preserve"> zaposlenika</w:t>
      </w:r>
      <w:r w:rsidR="00D06417">
        <w:t>,</w:t>
      </w:r>
      <w:r>
        <w:t xml:space="preserve"> koja mjesečno iznosi 66,36 eura.</w:t>
      </w:r>
    </w:p>
    <w:p w:rsidR="00EE7C74" w:rsidRDefault="00EE7C74" w:rsidP="00EE7C74"/>
    <w:p w:rsidR="00EE7C74" w:rsidRDefault="00EE7C74" w:rsidP="00EE7C74">
      <w:r>
        <w:t xml:space="preserve">c) U </w:t>
      </w:r>
      <w:r w:rsidRPr="00B16770">
        <w:t xml:space="preserve">Knjižnici </w:t>
      </w:r>
      <w:r>
        <w:t>su povećani ostali rashodi za zaposlene radi povećanja pojedinačnih iznosa nagrada i uvođenja naknade za podmirenje troškova prehrane od 01.09.23. u mjesečnom iznosu od 66,36 eura.</w:t>
      </w:r>
    </w:p>
    <w:p w:rsidR="00EE7C74" w:rsidRPr="00B16770" w:rsidRDefault="00EE7C74" w:rsidP="00EE7C74"/>
    <w:p w:rsidR="00EE7C74" w:rsidRPr="00B83764" w:rsidRDefault="00EE7C74" w:rsidP="00EE7C74">
      <w:r>
        <w:t xml:space="preserve">d) </w:t>
      </w:r>
      <w:r w:rsidRPr="00B16770">
        <w:t>U DV Radost</w:t>
      </w:r>
      <w:r w:rsidR="00871346">
        <w:t xml:space="preserve"> rashodi za zaposlene</w:t>
      </w:r>
      <w:r w:rsidR="00F95B17">
        <w:t xml:space="preserve"> u 2023. godini</w:t>
      </w:r>
      <w:r w:rsidR="00871346">
        <w:t xml:space="preserve"> su iznosili</w:t>
      </w:r>
      <w:r w:rsidR="00F95B17">
        <w:t xml:space="preserve"> 248.338,23 eura i veći su u odnosu na godinu ranije za 59,30 %. O</w:t>
      </w:r>
      <w:r w:rsidRPr="00B16770">
        <w:t>sim rasta osnovice za obračun plaće</w:t>
      </w:r>
      <w:r>
        <w:t xml:space="preserve"> dvaput tijekom 2022. i 2023.godine (sukladno Kolektivnom ugovoru za službenike i namještenike javnih službi)</w:t>
      </w:r>
      <w:r w:rsidRPr="00B16770">
        <w:t>, rasli</w:t>
      </w:r>
      <w:r w:rsidR="00F95B17">
        <w:t xml:space="preserve"> su</w:t>
      </w:r>
      <w:r w:rsidRPr="00B16770">
        <w:t xml:space="preserve"> i koeficijenti</w:t>
      </w:r>
      <w:r>
        <w:t xml:space="preserve"> za obračun plaće (sukladno Odluci Upravnog vijeća DV Radost)</w:t>
      </w:r>
      <w:r w:rsidRPr="00B16770">
        <w:t>.</w:t>
      </w:r>
      <w:r>
        <w:t xml:space="preserve"> U 2023. je to rezultiralo povećanjem sredstava</w:t>
      </w:r>
      <w:r w:rsidR="00D06417">
        <w:t xml:space="preserve"> potrebnih za isplatu</w:t>
      </w:r>
      <w:r>
        <w:t xml:space="preserve"> plać</w:t>
      </w:r>
      <w:r w:rsidR="00D06417">
        <w:t>a</w:t>
      </w:r>
      <w:r w:rsidR="00F95B17">
        <w:t>. P</w:t>
      </w:r>
      <w:r>
        <w:t>oveća</w:t>
      </w:r>
      <w:r w:rsidR="00F95B17">
        <w:t>n je i</w:t>
      </w:r>
      <w:r>
        <w:t xml:space="preserve"> broj zaposlenih u redovnom radu ustanove, koje su zadržane u radnom odnosu nakon završetka projekta „Radost za obitelj“ u kojem je primljen</w:t>
      </w:r>
      <w:r w:rsidR="00D06417">
        <w:t>, a nakon završetka projekta i zadržan</w:t>
      </w:r>
      <w:r>
        <w:t xml:space="preserve"> veći broj djece u vrtić</w:t>
      </w:r>
      <w:r w:rsidR="00D06417">
        <w:t>u, kako u jutarnjoj tako</w:t>
      </w:r>
      <w:r>
        <w:t xml:space="preserve"> i u popodnevnoj smjeni</w:t>
      </w:r>
      <w:r w:rsidR="00D06417">
        <w:t xml:space="preserve"> (na 3 lokacije: u zgradi vrtića, Centra za kulturu i u Osnovnoj školi)</w:t>
      </w:r>
      <w:r>
        <w:t xml:space="preserve">. Također su povećani i ostali rashodi za zaposlene radi većeg broja zaposlenih u vrtiću i povećanja pojedinačnih iznosa nagrada (jubilarne, Božićnice, </w:t>
      </w:r>
      <w:proofErr w:type="spellStart"/>
      <w:r>
        <w:t>Uskrsnice</w:t>
      </w:r>
      <w:proofErr w:type="spellEnd"/>
      <w:r>
        <w:t xml:space="preserve"> i dr.).</w:t>
      </w:r>
    </w:p>
    <w:p w:rsidR="00EE7C74" w:rsidRPr="00B83764" w:rsidRDefault="00EE7C74" w:rsidP="00EE7C74">
      <w:pPr>
        <w:jc w:val="both"/>
      </w:pPr>
    </w:p>
    <w:p w:rsidR="00F95B17" w:rsidRDefault="00F95B17" w:rsidP="00691918">
      <w:r w:rsidRPr="00F95B17">
        <w:rPr>
          <w:b/>
          <w:u w:val="single"/>
        </w:rPr>
        <w:t>2. Materijalni rashodi</w:t>
      </w:r>
      <w:r w:rsidRPr="00B83764">
        <w:rPr>
          <w:b/>
        </w:rPr>
        <w:t xml:space="preserve"> -32</w:t>
      </w:r>
      <w:r w:rsidRPr="00B83764">
        <w:t xml:space="preserve"> u 202</w:t>
      </w:r>
      <w:r>
        <w:t>3</w:t>
      </w:r>
      <w:r w:rsidRPr="00B83764">
        <w:t>. godini iznose</w:t>
      </w:r>
      <w:r>
        <w:t xml:space="preserve"> </w:t>
      </w:r>
      <w:r w:rsidRPr="00032EFF">
        <w:rPr>
          <w:b/>
        </w:rPr>
        <w:t>550.554,30 eura</w:t>
      </w:r>
      <w:r>
        <w:t xml:space="preserve"> (Općina </w:t>
      </w:r>
      <w:r w:rsidRPr="00F46A32">
        <w:t>399.797,73 eura</w:t>
      </w:r>
      <w:r>
        <w:t xml:space="preserve"> + PK 150.756,57 eura)</w:t>
      </w:r>
      <w:r w:rsidRPr="00E802B4">
        <w:rPr>
          <w:b/>
        </w:rPr>
        <w:t xml:space="preserve"> </w:t>
      </w:r>
      <w:r w:rsidRPr="00B83764">
        <w:t xml:space="preserve">i veći su za </w:t>
      </w:r>
      <w:r>
        <w:t>14,97</w:t>
      </w:r>
      <w:r w:rsidRPr="00B83764">
        <w:t xml:space="preserve"> % u odnosu na godinu ranije kad su iznosili </w:t>
      </w:r>
      <w:r>
        <w:t>478.879,7</w:t>
      </w:r>
      <w:r w:rsidR="0022724D">
        <w:t>3</w:t>
      </w:r>
      <w:r>
        <w:t xml:space="preserve"> eura (Općina 366.069,59 eura + PK 112.810,1</w:t>
      </w:r>
      <w:r w:rsidR="0022724D">
        <w:t>4</w:t>
      </w:r>
      <w:r>
        <w:t xml:space="preserve"> eura)</w:t>
      </w:r>
      <w:r w:rsidRPr="00B83764">
        <w:t xml:space="preserve">. </w:t>
      </w:r>
    </w:p>
    <w:p w:rsidR="00F95B17" w:rsidRDefault="00F95B17" w:rsidP="000C1E51"/>
    <w:p w:rsidR="00AF4B88" w:rsidRDefault="000C1E51" w:rsidP="000C1E51">
      <w:r>
        <w:t xml:space="preserve">- </w:t>
      </w:r>
      <w:r w:rsidRPr="00DB3B0E">
        <w:rPr>
          <w:u w:val="single"/>
        </w:rPr>
        <w:t>321 Naknade troškova zaposlenima</w:t>
      </w:r>
      <w:r>
        <w:t xml:space="preserve"> iznose </w:t>
      </w:r>
      <w:r w:rsidR="00E012BD">
        <w:t>11.250,69</w:t>
      </w:r>
      <w:r>
        <w:t xml:space="preserve"> EUR i veće su za </w:t>
      </w:r>
      <w:r w:rsidR="008D7028">
        <w:t>20,77</w:t>
      </w:r>
      <w:r>
        <w:t xml:space="preserve"> % u odnosu na isto razdoblje prethodne godine.</w:t>
      </w:r>
      <w:r w:rsidR="00DB3B0E">
        <w:t xml:space="preserve"> Odnose se na rashode za službena putovanja, naknade za prijevoz i stručno usavršavanje zaposlenika. </w:t>
      </w:r>
    </w:p>
    <w:p w:rsidR="00AF4B88" w:rsidRDefault="00AF4B88" w:rsidP="000C1E51">
      <w:r>
        <w:lastRenderedPageBreak/>
        <w:t>Na službena putovanja</w:t>
      </w:r>
      <w:r w:rsidR="0030334D">
        <w:t xml:space="preserve"> (3211)</w:t>
      </w:r>
      <w:r>
        <w:t xml:space="preserve"> je potrošeno </w:t>
      </w:r>
      <w:r w:rsidR="008D7028">
        <w:t>2.900,81</w:t>
      </w:r>
      <w:r>
        <w:t xml:space="preserve"> EUR</w:t>
      </w:r>
      <w:r w:rsidR="0030334D">
        <w:t xml:space="preserve"> tj. </w:t>
      </w:r>
      <w:r w:rsidR="008D7028">
        <w:t>28,64</w:t>
      </w:r>
      <w:r w:rsidR="0030334D">
        <w:t xml:space="preserve"> % </w:t>
      </w:r>
      <w:r w:rsidR="008D7028">
        <w:t>manje</w:t>
      </w:r>
      <w:r w:rsidR="0030334D">
        <w:t xml:space="preserve"> nego prethodne godine</w:t>
      </w:r>
      <w:r>
        <w:t xml:space="preserve"> (upravni odjeli Općine </w:t>
      </w:r>
      <w:r w:rsidR="008D7028">
        <w:t>770,91</w:t>
      </w:r>
      <w:r>
        <w:t xml:space="preserve"> + Načelnica </w:t>
      </w:r>
      <w:r w:rsidR="008D7028">
        <w:t>1.166,20</w:t>
      </w:r>
      <w:r>
        <w:t xml:space="preserve"> + proračunski korisnici </w:t>
      </w:r>
      <w:r w:rsidR="008D7028">
        <w:t>963,70</w:t>
      </w:r>
      <w:r>
        <w:t xml:space="preserve"> EUR). </w:t>
      </w:r>
    </w:p>
    <w:p w:rsidR="0030334D" w:rsidRDefault="007479F5" w:rsidP="000C1E51">
      <w:r>
        <w:t>Za korištenje privatnog automobila u službene svrhe, c</w:t>
      </w:r>
      <w:r w:rsidRPr="000C1E51">
        <w:t xml:space="preserve">ijena po km u 2022.g. </w:t>
      </w:r>
      <w:r>
        <w:t xml:space="preserve">je </w:t>
      </w:r>
      <w:r w:rsidR="00660110">
        <w:t>bila</w:t>
      </w:r>
      <w:r w:rsidRPr="000C1E51">
        <w:t xml:space="preserve"> 2,00 kn (0,27 </w:t>
      </w:r>
      <w:r w:rsidR="00FE15A5">
        <w:t>EUR</w:t>
      </w:r>
      <w:r w:rsidRPr="000C1E51">
        <w:t xml:space="preserve">), a u 2023.g. iznosi 0,40 </w:t>
      </w:r>
      <w:r w:rsidR="00FE15A5">
        <w:t>EUR (3,00 kn</w:t>
      </w:r>
      <w:r w:rsidRPr="000C1E51">
        <w:t>)</w:t>
      </w:r>
      <w:r>
        <w:t>.</w:t>
      </w:r>
    </w:p>
    <w:p w:rsidR="007479F5" w:rsidRDefault="007479F5" w:rsidP="000C1E51"/>
    <w:p w:rsidR="0030334D" w:rsidRDefault="00AF4B88" w:rsidP="000C1E51">
      <w:r>
        <w:t>Naknade za prijevoz na posao i s posla i rad na terenu</w:t>
      </w:r>
      <w:r w:rsidR="0030334D">
        <w:t xml:space="preserve"> (3212) ukupno iznose </w:t>
      </w:r>
      <w:r w:rsidR="008D7028">
        <w:t>6.969,49</w:t>
      </w:r>
      <w:r w:rsidR="0030334D">
        <w:t xml:space="preserve"> EUR i već</w:t>
      </w:r>
      <w:r w:rsidR="00FE15A5">
        <w:t>e</w:t>
      </w:r>
      <w:r w:rsidR="0030334D">
        <w:t xml:space="preserve"> su</w:t>
      </w:r>
      <w:r w:rsidR="00FE15A5">
        <w:t xml:space="preserve"> za</w:t>
      </w:r>
      <w:r w:rsidR="0030334D">
        <w:t xml:space="preserve"> </w:t>
      </w:r>
      <w:r w:rsidR="008D7028">
        <w:t>98,02</w:t>
      </w:r>
      <w:r w:rsidR="0030334D">
        <w:t xml:space="preserve"> % </w:t>
      </w:r>
      <w:r w:rsidR="00FE15A5">
        <w:t>u odnosu na</w:t>
      </w:r>
      <w:r w:rsidR="0030334D">
        <w:t xml:space="preserve"> prethodnu godinu.</w:t>
      </w:r>
      <w:r>
        <w:t xml:space="preserve"> </w:t>
      </w:r>
      <w:r w:rsidR="0030334D">
        <w:t>N</w:t>
      </w:r>
      <w:r>
        <w:t>emamo</w:t>
      </w:r>
      <w:r w:rsidR="0030334D">
        <w:t xml:space="preserve"> ih</w:t>
      </w:r>
      <w:r>
        <w:t xml:space="preserve"> u Općini, već </w:t>
      </w:r>
      <w:r w:rsidR="003520D7">
        <w:t xml:space="preserve">su </w:t>
      </w:r>
      <w:r w:rsidR="0030334D">
        <w:t>se odnos</w:t>
      </w:r>
      <w:r w:rsidR="003520D7">
        <w:t>ile</w:t>
      </w:r>
      <w:r w:rsidR="0030334D">
        <w:t xml:space="preserve"> na Projekt „Pomažemo zajedno</w:t>
      </w:r>
      <w:r w:rsidR="00584D22">
        <w:t>“</w:t>
      </w:r>
      <w:r w:rsidR="0030334D">
        <w:t xml:space="preserve"> u iznosu od </w:t>
      </w:r>
      <w:r w:rsidR="008D7028">
        <w:t xml:space="preserve">3.353,50 </w:t>
      </w:r>
      <w:r w:rsidR="0030334D">
        <w:t xml:space="preserve">EUR, </w:t>
      </w:r>
      <w:r w:rsidR="00584D22">
        <w:t xml:space="preserve">na </w:t>
      </w:r>
      <w:r w:rsidR="0030334D">
        <w:t xml:space="preserve">CZK </w:t>
      </w:r>
      <w:r w:rsidR="008D7028">
        <w:t>2.446,64</w:t>
      </w:r>
      <w:r w:rsidR="0030334D">
        <w:t xml:space="preserve"> EUR i </w:t>
      </w:r>
      <w:r w:rsidR="00584D22">
        <w:t xml:space="preserve">na </w:t>
      </w:r>
      <w:r w:rsidR="0030334D">
        <w:t xml:space="preserve">DV Radost </w:t>
      </w:r>
      <w:r w:rsidR="008D7028">
        <w:t>1.169,35</w:t>
      </w:r>
      <w:r w:rsidR="0030334D">
        <w:t xml:space="preserve"> EUR.</w:t>
      </w:r>
    </w:p>
    <w:p w:rsidR="0030334D" w:rsidRDefault="0030334D" w:rsidP="000C1E51"/>
    <w:p w:rsidR="00DB3B0E" w:rsidRDefault="0030334D" w:rsidP="000C1E51">
      <w:r>
        <w:t xml:space="preserve">Stručno usavršavanje zaposlenika (3213) - </w:t>
      </w:r>
      <w:r w:rsidR="0035330B">
        <w:t xml:space="preserve"> za ovu namjenu je ukupno</w:t>
      </w:r>
      <w:r w:rsidR="00D42AEC">
        <w:t xml:space="preserve"> </w:t>
      </w:r>
      <w:r>
        <w:t>potrošeno</w:t>
      </w:r>
      <w:r w:rsidR="00D42AEC">
        <w:t xml:space="preserve"> </w:t>
      </w:r>
      <w:r w:rsidR="008D7028">
        <w:t>1.380,39</w:t>
      </w:r>
      <w:r>
        <w:t xml:space="preserve"> EUR. U Općini je potrošeno </w:t>
      </w:r>
      <w:r w:rsidR="00C1124E">
        <w:t>341,77 eura na stručno osposobljavanje djelatnika za upravljanje dokumentacijom i arhivskim gradivom i polaganje stručnog ispita u Hrvatskom državnom arhivu</w:t>
      </w:r>
      <w:r>
        <w:t xml:space="preserve">. </w:t>
      </w:r>
      <w:r w:rsidR="00FD26BB" w:rsidRPr="000C1E51">
        <w:t>U DV Radost</w:t>
      </w:r>
      <w:r w:rsidR="00C1124E">
        <w:t xml:space="preserve"> je po ovoj osnovi potrošeno 1.038,62 eura</w:t>
      </w:r>
      <w:r w:rsidR="00FD26BB" w:rsidRPr="000C1E51">
        <w:t xml:space="preserve">, </w:t>
      </w:r>
      <w:r w:rsidR="00C1124E">
        <w:t xml:space="preserve">na polaganje stručnog ispita </w:t>
      </w:r>
      <w:r w:rsidR="00FD26BB" w:rsidRPr="000C1E51">
        <w:t>zaposlenic</w:t>
      </w:r>
      <w:r w:rsidR="00C1124E">
        <w:t>a</w:t>
      </w:r>
      <w:r w:rsidR="00FD26BB" w:rsidRPr="000C1E51">
        <w:t xml:space="preserve"> koje rade na projektu „Radost za obitelj“</w:t>
      </w:r>
      <w:r w:rsidR="00C1124E">
        <w:t xml:space="preserve">, a koje su </w:t>
      </w:r>
      <w:r w:rsidR="00FD26BB" w:rsidRPr="000C1E51">
        <w:t xml:space="preserve">ostvarile uvjet polaganja stručnog ispita </w:t>
      </w:r>
      <w:r w:rsidR="00C1124E">
        <w:t>(</w:t>
      </w:r>
      <w:r w:rsidR="00FD26BB" w:rsidRPr="000C1E51">
        <w:t xml:space="preserve">taj trošak </w:t>
      </w:r>
      <w:r w:rsidR="00C1124E">
        <w:t xml:space="preserve">projekt </w:t>
      </w:r>
      <w:r w:rsidR="00FD26BB" w:rsidRPr="000C1E51">
        <w:t>ne pokriva</w:t>
      </w:r>
      <w:r w:rsidR="0008605A">
        <w:t>) i na</w:t>
      </w:r>
      <w:r w:rsidR="00164EC2">
        <w:t xml:space="preserve"> on-line edukacije za zaposlene.</w:t>
      </w:r>
    </w:p>
    <w:p w:rsidR="00FD26BB" w:rsidRDefault="00FD26BB" w:rsidP="000C1E51"/>
    <w:p w:rsidR="00DB3B0E" w:rsidRDefault="00FD26BB" w:rsidP="000C1E51">
      <w:r>
        <w:t xml:space="preserve">- </w:t>
      </w:r>
      <w:r w:rsidRPr="00FD26BB">
        <w:rPr>
          <w:u w:val="single"/>
        </w:rPr>
        <w:t>322 Rashodi za materijal i energiju</w:t>
      </w:r>
      <w:r>
        <w:t xml:space="preserve"> iznose </w:t>
      </w:r>
      <w:r w:rsidR="00691918">
        <w:t>97.558,00</w:t>
      </w:r>
      <w:r>
        <w:t xml:space="preserve"> EUR i </w:t>
      </w:r>
      <w:r w:rsidR="00691918">
        <w:t>na razini su prošlogodišnjih rashoda</w:t>
      </w:r>
      <w:r>
        <w:t>.</w:t>
      </w:r>
      <w:r w:rsidR="00A62152">
        <w:t xml:space="preserve"> Odnose se na uredski materijal i ostale materijalne rashode, materijal i sirovine, energiju, materijal i d</w:t>
      </w:r>
      <w:r w:rsidR="00584D22">
        <w:t>i</w:t>
      </w:r>
      <w:r w:rsidR="00A62152">
        <w:t xml:space="preserve">jelove za tekuće i investicijsko održavanje, sitni inventar i </w:t>
      </w:r>
      <w:r w:rsidR="00584D22">
        <w:t xml:space="preserve">na </w:t>
      </w:r>
      <w:r w:rsidR="00A62152">
        <w:t>radn</w:t>
      </w:r>
      <w:r w:rsidR="00584D22">
        <w:t>u</w:t>
      </w:r>
      <w:r w:rsidR="00A62152">
        <w:t xml:space="preserve"> odjeć</w:t>
      </w:r>
      <w:r w:rsidR="00584D22">
        <w:t>u</w:t>
      </w:r>
      <w:r w:rsidR="00A62152">
        <w:t xml:space="preserve"> i obuć</w:t>
      </w:r>
      <w:r w:rsidR="00584D22">
        <w:t>u</w:t>
      </w:r>
      <w:r w:rsidR="00A62152">
        <w:t>.</w:t>
      </w:r>
    </w:p>
    <w:p w:rsidR="00691918" w:rsidRDefault="00691918" w:rsidP="00691918">
      <w:r>
        <w:t xml:space="preserve">Povećani su rashodi za sitni inventar u Općini. Nabavljen je za računovodstvo stolni kalkulator Canon M1102 od </w:t>
      </w:r>
      <w:proofErr w:type="spellStart"/>
      <w:r>
        <w:t>Gatta</w:t>
      </w:r>
      <w:proofErr w:type="spellEnd"/>
      <w:r>
        <w:t xml:space="preserve"> d.o.o. iz Vele Luke po cijeni od 137,50 eura. Nabavljeno je za vijećnike 15 tableta Samsung </w:t>
      </w:r>
      <w:proofErr w:type="spellStart"/>
      <w:r>
        <w:t>Galaxy</w:t>
      </w:r>
      <w:proofErr w:type="spellEnd"/>
      <w:r>
        <w:t xml:space="preserve"> od MAKROMIKRO grupa d.o.o., iz Velike Gorice, pojedinačne vrijednosti (s uključenom dostavom) 252,81 euro. Također su nabavljeni elementi svjetlosne dekoracije od ST ARC d.o.o. iz Splita (4 komada led zavjesa po cijeni od 325,00 eura/kom.). U Centru za kulturu su </w:t>
      </w:r>
      <w:r w:rsidR="007767AF">
        <w:t xml:space="preserve">također </w:t>
      </w:r>
      <w:r>
        <w:t>veći rashodi za sitan inventar radi nabave žarulja, kabela i led panela.</w:t>
      </w:r>
    </w:p>
    <w:p w:rsidR="00FD26BB" w:rsidRDefault="00FD26BB" w:rsidP="000C1E51"/>
    <w:p w:rsidR="00FD26BB" w:rsidRDefault="00FD26BB" w:rsidP="000C1E51">
      <w:r>
        <w:t xml:space="preserve">- </w:t>
      </w:r>
      <w:r w:rsidRPr="00FD26BB">
        <w:rPr>
          <w:u w:val="single"/>
        </w:rPr>
        <w:t>323 Rashodi za usluge</w:t>
      </w:r>
      <w:r>
        <w:t xml:space="preserve"> </w:t>
      </w:r>
      <w:r w:rsidR="009F4015">
        <w:t xml:space="preserve"> u 2023. godini </w:t>
      </w:r>
      <w:r>
        <w:t xml:space="preserve">iznose </w:t>
      </w:r>
      <w:r w:rsidR="00691918">
        <w:t>392.113,03</w:t>
      </w:r>
      <w:r>
        <w:t xml:space="preserve"> EUR i veći su za </w:t>
      </w:r>
      <w:r w:rsidR="00691918">
        <w:t>22,08</w:t>
      </w:r>
      <w:r>
        <w:t xml:space="preserve"> % u odnosu na isto razdoblje prethodne godine.</w:t>
      </w:r>
      <w:r w:rsidR="00A62152">
        <w:t xml:space="preserve"> Odnose se na usluge telefona, pošte i prijevoza, usluge tekućeg i investicijskog održavanja, usluge promidžbe i informiranja, komunalne usluge, zdra</w:t>
      </w:r>
      <w:r w:rsidR="00AF4B88">
        <w:t>vstvene i veterinarske usluge, intelektualne i osobne usluge, računalne i ostale usluge.</w:t>
      </w:r>
    </w:p>
    <w:p w:rsidR="00AB11F3" w:rsidRPr="000C1E51" w:rsidRDefault="009F4015" w:rsidP="00AB11F3">
      <w:r>
        <w:t xml:space="preserve">Povećani su rashodi </w:t>
      </w:r>
      <w:r w:rsidR="00AB11F3" w:rsidRPr="000C1E51">
        <w:t xml:space="preserve">za komunalne usluge </w:t>
      </w:r>
      <w:r>
        <w:t xml:space="preserve">radi </w:t>
      </w:r>
      <w:r w:rsidR="00AB11F3" w:rsidRPr="000C1E51">
        <w:t>poskupljenja odvoza smeća u odnosu na godinu ranij</w:t>
      </w:r>
      <w:r w:rsidR="00584D22">
        <w:t>e</w:t>
      </w:r>
      <w:r w:rsidR="00AB11F3" w:rsidRPr="000C1E51">
        <w:t>.</w:t>
      </w:r>
    </w:p>
    <w:p w:rsidR="00AB11F3" w:rsidRDefault="009F4015" w:rsidP="00AB11F3">
      <w:r>
        <w:t xml:space="preserve">Povećani su i rashodi za računalne usluge. </w:t>
      </w:r>
      <w:r w:rsidR="00AB11F3" w:rsidRPr="000C1E51">
        <w:t>Zbog zakonske obveze uvođenja uredskog poslovanja, potrebno je bilo nabaviti odgovarajući program i plaćati</w:t>
      </w:r>
      <w:r w:rsidR="000D391D">
        <w:t xml:space="preserve"> za njega</w:t>
      </w:r>
      <w:r w:rsidR="00AB11F3" w:rsidRPr="000C1E51">
        <w:t xml:space="preserve"> mjesečno održavanje</w:t>
      </w:r>
      <w:r w:rsidR="000D391D">
        <w:t>.</w:t>
      </w:r>
    </w:p>
    <w:p w:rsidR="000D391D" w:rsidRDefault="007479F5" w:rsidP="000D391D">
      <w:r w:rsidRPr="000C1E51">
        <w:t xml:space="preserve">U CZK u 2023.g. </w:t>
      </w:r>
      <w:r w:rsidR="000D391D">
        <w:t xml:space="preserve">su </w:t>
      </w:r>
      <w:r w:rsidR="000D391D" w:rsidRPr="000C1E51">
        <w:t xml:space="preserve">sredstva za usluge promidžbe i informiranja veća u 2023.g. u odnosu na </w:t>
      </w:r>
      <w:r w:rsidR="000D391D">
        <w:t>godinu ranije jer je organizirano više koncerata.</w:t>
      </w:r>
    </w:p>
    <w:p w:rsidR="000D391D" w:rsidRPr="000C1E51" w:rsidRDefault="000D391D" w:rsidP="000D391D"/>
    <w:p w:rsidR="00691918" w:rsidRDefault="00FD26BB" w:rsidP="000C1E51">
      <w:r>
        <w:t>-</w:t>
      </w:r>
      <w:r w:rsidRPr="00FD26BB">
        <w:rPr>
          <w:u w:val="single"/>
        </w:rPr>
        <w:t>329 Ostali nespomenuti rashodi poslovanja</w:t>
      </w:r>
      <w:r>
        <w:t xml:space="preserve"> </w:t>
      </w:r>
      <w:r w:rsidR="00660110">
        <w:t xml:space="preserve"> u 2023. godini </w:t>
      </w:r>
      <w:r>
        <w:t xml:space="preserve">iznose </w:t>
      </w:r>
      <w:r w:rsidR="00EC217F">
        <w:t>49.632,58</w:t>
      </w:r>
      <w:r>
        <w:t xml:space="preserve"> EUR i </w:t>
      </w:r>
      <w:r w:rsidR="00EC217F">
        <w:t>manji</w:t>
      </w:r>
      <w:r>
        <w:t xml:space="preserve"> su za </w:t>
      </w:r>
      <w:r w:rsidR="00EC217F">
        <w:t>1,81</w:t>
      </w:r>
      <w:r>
        <w:t xml:space="preserve"> % u odnosu na isto razdoblje prethodne godine.</w:t>
      </w:r>
      <w:r w:rsidR="00416DB7">
        <w:t xml:space="preserve"> Odnose se na naknade za rad predstavničkih i izvršnih tijela, povjerenstava i sl., premije osiguranja, reprezentaciju, pristojbe i naknade</w:t>
      </w:r>
      <w:r w:rsidR="00EC217F">
        <w:t>,</w:t>
      </w:r>
      <w:r w:rsidR="00416DB7">
        <w:t xml:space="preserve"> troškove sudskih postupaka i ostale nespomenute rashode poslovanja.</w:t>
      </w:r>
      <w:r w:rsidR="00EE0A96">
        <w:t xml:space="preserve"> </w:t>
      </w:r>
    </w:p>
    <w:p w:rsidR="000C1E51" w:rsidRPr="000C1E51" w:rsidRDefault="00EE0A96" w:rsidP="000C1E51">
      <w:r>
        <w:t>R</w:t>
      </w:r>
      <w:r w:rsidR="000C1E51" w:rsidRPr="000C1E51">
        <w:t>ashodi za troškove sudskih postupaka</w:t>
      </w:r>
      <w:r w:rsidR="00D42B56">
        <w:t xml:space="preserve"> u tekućoj godini</w:t>
      </w:r>
      <w:r>
        <w:t xml:space="preserve"> </w:t>
      </w:r>
      <w:r w:rsidR="000C1E51" w:rsidRPr="000C1E51">
        <w:t>iznose 9.971,66 EUR</w:t>
      </w:r>
      <w:r w:rsidR="00D42B56">
        <w:t xml:space="preserve"> (</w:t>
      </w:r>
      <w:r w:rsidR="00691918">
        <w:t>odnose se na naknade štete po sudskoj presudi Županijskoj lučkoj upravi u iznosu od 1.847,83 eura, kao i D. O. u iznosu od 8.123,83 eura,</w:t>
      </w:r>
      <w:r w:rsidR="00691918" w:rsidRPr="00CE6EDB">
        <w:t xml:space="preserve"> </w:t>
      </w:r>
      <w:r w:rsidR="00691918">
        <w:t>a odnose se na nadoknadu troškova parničkog postupka tužitelju</w:t>
      </w:r>
      <w:r w:rsidR="00D42B56">
        <w:t>)</w:t>
      </w:r>
      <w:r w:rsidR="000C1E51" w:rsidRPr="000C1E51">
        <w:t xml:space="preserve">, </w:t>
      </w:r>
      <w:r w:rsidR="00EC217F">
        <w:t>dok ih prethodne godine nije bilo.</w:t>
      </w:r>
      <w:r w:rsidR="000C1E51" w:rsidRPr="000C1E51">
        <w:t xml:space="preserve"> </w:t>
      </w:r>
    </w:p>
    <w:p w:rsidR="00890CFC" w:rsidRDefault="00890CFC" w:rsidP="00890CFC">
      <w:pPr>
        <w:rPr>
          <w:b/>
        </w:rPr>
      </w:pPr>
    </w:p>
    <w:p w:rsidR="00890CFC" w:rsidRPr="00B83764" w:rsidRDefault="00890CFC" w:rsidP="00890CFC">
      <w:r w:rsidRPr="00A253E3">
        <w:rPr>
          <w:b/>
          <w:u w:val="single"/>
        </w:rPr>
        <w:t>3. Financijski rashodi</w:t>
      </w:r>
      <w:r w:rsidRPr="00B83764">
        <w:rPr>
          <w:b/>
        </w:rPr>
        <w:t xml:space="preserve"> – 34</w:t>
      </w:r>
      <w:r w:rsidRPr="00B83764">
        <w:t xml:space="preserve"> su </w:t>
      </w:r>
      <w:r>
        <w:t>manji za 85,</w:t>
      </w:r>
      <w:r w:rsidR="00A253E3">
        <w:t>78</w:t>
      </w:r>
      <w:r w:rsidRPr="00B83764">
        <w:t xml:space="preserve"> %. U 202</w:t>
      </w:r>
      <w:r>
        <w:t>3</w:t>
      </w:r>
      <w:r w:rsidRPr="00B83764">
        <w:t>. godini iznose</w:t>
      </w:r>
      <w:r>
        <w:t xml:space="preserve"> </w:t>
      </w:r>
      <w:r w:rsidRPr="00032EFF">
        <w:rPr>
          <w:b/>
        </w:rPr>
        <w:t>8.719,98 eura</w:t>
      </w:r>
      <w:r>
        <w:t xml:space="preserve"> (Općina</w:t>
      </w:r>
      <w:r w:rsidRPr="00B83764">
        <w:t xml:space="preserve"> </w:t>
      </w:r>
      <w:r w:rsidRPr="00D932CD">
        <w:t>5.959,69 eura</w:t>
      </w:r>
      <w:r>
        <w:t xml:space="preserve"> + PK 2.760,29 eura)</w:t>
      </w:r>
      <w:r w:rsidRPr="00B83764">
        <w:t>, a u 202</w:t>
      </w:r>
      <w:r>
        <w:t>2</w:t>
      </w:r>
      <w:r w:rsidRPr="00B83764">
        <w:t xml:space="preserve">. godini su iznosili </w:t>
      </w:r>
      <w:r>
        <w:t>61.320,</w:t>
      </w:r>
      <w:r w:rsidR="00EC217F">
        <w:t>19</w:t>
      </w:r>
      <w:r>
        <w:t xml:space="preserve"> eura (Općina 59.019,9</w:t>
      </w:r>
      <w:r w:rsidR="00EC217F">
        <w:t>1</w:t>
      </w:r>
      <w:r>
        <w:t xml:space="preserve"> eura + PK 2.300,2</w:t>
      </w:r>
      <w:r w:rsidR="00A253E3">
        <w:t>8</w:t>
      </w:r>
      <w:r>
        <w:t xml:space="preserve"> eura)</w:t>
      </w:r>
      <w:r w:rsidRPr="00B83764">
        <w:t>.</w:t>
      </w:r>
    </w:p>
    <w:p w:rsidR="00890CFC" w:rsidRDefault="00890CFC" w:rsidP="00890CFC">
      <w:r w:rsidRPr="00B83764">
        <w:t>a)  Kamate za primljene kredite</w:t>
      </w:r>
      <w:r>
        <w:t xml:space="preserve"> </w:t>
      </w:r>
      <w:r w:rsidRPr="00B83764">
        <w:t>- 3423</w:t>
      </w:r>
      <w:r>
        <w:t>,</w:t>
      </w:r>
      <w:r w:rsidRPr="00B83764">
        <w:t xml:space="preserve"> </w:t>
      </w:r>
      <w:r>
        <w:t xml:space="preserve">odnose se na Općinu, </w:t>
      </w:r>
      <w:r w:rsidRPr="00B83764">
        <w:t>u 202</w:t>
      </w:r>
      <w:r>
        <w:t>3</w:t>
      </w:r>
      <w:r w:rsidRPr="00B83764">
        <w:t xml:space="preserve">. godini </w:t>
      </w:r>
      <w:r>
        <w:t xml:space="preserve">ih </w:t>
      </w:r>
      <w:r w:rsidR="00EC217F">
        <w:t>nismo imali</w:t>
      </w:r>
      <w:r>
        <w:t>, a u godini ranije su iznosile 1.722,21 eura</w:t>
      </w:r>
      <w:r w:rsidRPr="00B83764">
        <w:t xml:space="preserve">. </w:t>
      </w:r>
    </w:p>
    <w:p w:rsidR="00890CFC" w:rsidRPr="00B83764" w:rsidRDefault="00890CFC" w:rsidP="00890CFC">
      <w:r w:rsidRPr="00B83764">
        <w:t>b) Bankarske usluge i usluge platnog prometa</w:t>
      </w:r>
      <w:r>
        <w:t xml:space="preserve"> - 3431</w:t>
      </w:r>
      <w:r w:rsidRPr="00B83764">
        <w:t xml:space="preserve"> su u 202</w:t>
      </w:r>
      <w:r>
        <w:t>3</w:t>
      </w:r>
      <w:r w:rsidRPr="00B83764">
        <w:t xml:space="preserve">. godini povećane za </w:t>
      </w:r>
      <w:r>
        <w:t>18,2</w:t>
      </w:r>
      <w:r w:rsidR="00A253E3">
        <w:t>2</w:t>
      </w:r>
      <w:r w:rsidRPr="00B83764">
        <w:t xml:space="preserve"> %</w:t>
      </w:r>
      <w:r>
        <w:t>. U 2023. godini iznos 8.719,98 eura (Općina 5.959,69 + PK 2.760,29), a godinu ranije su iznosile 7.375,7</w:t>
      </w:r>
      <w:r w:rsidR="00EC217F">
        <w:t>6</w:t>
      </w:r>
      <w:r>
        <w:t xml:space="preserve"> eura (Općina</w:t>
      </w:r>
      <w:r w:rsidRPr="00B83764">
        <w:t xml:space="preserve"> </w:t>
      </w:r>
      <w:r>
        <w:t>5.075,4</w:t>
      </w:r>
      <w:r w:rsidR="00EC217F">
        <w:t>8</w:t>
      </w:r>
      <w:r>
        <w:t xml:space="preserve"> + PK 2.300,28)</w:t>
      </w:r>
      <w:r w:rsidRPr="00B83764">
        <w:t>, a radi poskupljenja usluga.</w:t>
      </w:r>
    </w:p>
    <w:p w:rsidR="00890CFC" w:rsidRDefault="00890CFC" w:rsidP="00890CFC"/>
    <w:p w:rsidR="00890CFC" w:rsidRPr="00B83764" w:rsidRDefault="00890CFC" w:rsidP="00890CFC">
      <w:r w:rsidRPr="00B83764">
        <w:lastRenderedPageBreak/>
        <w:t>c) Negativne tečajne razlike i razlike zbog primjene valutne klauzule - 3432</w:t>
      </w:r>
      <w:r>
        <w:t>, odnose se na Općinu,</w:t>
      </w:r>
      <w:r w:rsidRPr="00B83764">
        <w:t xml:space="preserve"> u 202</w:t>
      </w:r>
      <w:r>
        <w:t>3</w:t>
      </w:r>
      <w:r w:rsidRPr="00B83764">
        <w:t xml:space="preserve">. godini </w:t>
      </w:r>
      <w:r>
        <w:t>nema rashoda po ovoj osnovi</w:t>
      </w:r>
      <w:r w:rsidRPr="00B83764">
        <w:t xml:space="preserve">, dok je u godini ranije bio </w:t>
      </w:r>
      <w:r>
        <w:t>52.222,22 eura</w:t>
      </w:r>
      <w:r w:rsidRPr="00B83764">
        <w:t>, a odnosi</w:t>
      </w:r>
      <w:r>
        <w:t>o</w:t>
      </w:r>
      <w:r w:rsidRPr="00B83764">
        <w:t xml:space="preserve"> se</w:t>
      </w:r>
      <w:r>
        <w:t xml:space="preserve"> je</w:t>
      </w:r>
      <w:r w:rsidRPr="00B83764">
        <w:t xml:space="preserve"> na otplatu glavnic</w:t>
      </w:r>
      <w:r w:rsidR="00EC217F">
        <w:t>a</w:t>
      </w:r>
      <w:r w:rsidRPr="00B83764">
        <w:t xml:space="preserve"> kredita za športsku dvoranu i za izgradnju kanalizacije uslijed efekta primjene valutne klauzule. </w:t>
      </w:r>
    </w:p>
    <w:p w:rsidR="00890CFC" w:rsidRDefault="00890CFC" w:rsidP="00890CFC">
      <w:pPr>
        <w:rPr>
          <w:b/>
        </w:rPr>
      </w:pPr>
    </w:p>
    <w:p w:rsidR="00A253E3" w:rsidRPr="00B83764" w:rsidRDefault="00A253E3" w:rsidP="00A253E3">
      <w:r w:rsidRPr="00A253E3">
        <w:rPr>
          <w:b/>
          <w:u w:val="single"/>
        </w:rPr>
        <w:t>4. Subvencije</w:t>
      </w:r>
      <w:r w:rsidRPr="00B83764">
        <w:rPr>
          <w:b/>
        </w:rPr>
        <w:t xml:space="preserve"> - 35</w:t>
      </w:r>
      <w:r>
        <w:rPr>
          <w:b/>
        </w:rPr>
        <w:t xml:space="preserve"> </w:t>
      </w:r>
      <w:r w:rsidRPr="00567E20">
        <w:t>su rashodi Općine,</w:t>
      </w:r>
      <w:r w:rsidRPr="00B83764">
        <w:rPr>
          <w:b/>
        </w:rPr>
        <w:t xml:space="preserve"> </w:t>
      </w:r>
      <w:r w:rsidRPr="00B83764">
        <w:t>u 202</w:t>
      </w:r>
      <w:r>
        <w:t>3</w:t>
      </w:r>
      <w:r w:rsidRPr="00B83764">
        <w:t xml:space="preserve">. godini iznose </w:t>
      </w:r>
      <w:r>
        <w:rPr>
          <w:b/>
        </w:rPr>
        <w:t>32.957,61 eura</w:t>
      </w:r>
      <w:r w:rsidRPr="00B83764">
        <w:t xml:space="preserve">, dok su godinu ranije iznosile </w:t>
      </w:r>
      <w:r>
        <w:t>19.336,13 eura i povećane su za 70,45 %</w:t>
      </w:r>
      <w:r w:rsidRPr="00B83764">
        <w:t>. Odnose se na</w:t>
      </w:r>
      <w:r>
        <w:t>:</w:t>
      </w:r>
    </w:p>
    <w:p w:rsidR="00A253E3" w:rsidRDefault="00A253E3" w:rsidP="00A253E3">
      <w:r>
        <w:t>-</w:t>
      </w:r>
      <w:r w:rsidRPr="000B48E9">
        <w:t xml:space="preserve"> (352) subvencije poljoprivrednicima i obrtnicima izvan javnog sektora</w:t>
      </w:r>
      <w:r>
        <w:t>, tj.</w:t>
      </w:r>
      <w:r w:rsidRPr="00B83764">
        <w:t xml:space="preserve"> na</w:t>
      </w:r>
      <w:r w:rsidRPr="000B48E9">
        <w:t xml:space="preserve"> financiranj</w:t>
      </w:r>
      <w:r w:rsidRPr="00B83764">
        <w:t>e</w:t>
      </w:r>
      <w:r w:rsidRPr="000B48E9">
        <w:t xml:space="preserve"> mjera zapošljavanja putem javnog poziva za dodjelu potpora male vrijednosti.</w:t>
      </w:r>
      <w:r>
        <w:t xml:space="preserve"> Svake godine je sve veća zainteresiranost poduzetnika za ovu mjeru te se prema zaprimljenim zahtjevima, iste odobravaju.</w:t>
      </w:r>
    </w:p>
    <w:p w:rsidR="00A253E3" w:rsidRPr="000B48E9" w:rsidRDefault="00A253E3" w:rsidP="00A253E3">
      <w:pPr>
        <w:ind w:left="720"/>
      </w:pPr>
    </w:p>
    <w:p w:rsidR="00A253E3" w:rsidRDefault="00A253E3" w:rsidP="00A253E3">
      <w:r w:rsidRPr="00A253E3">
        <w:rPr>
          <w:b/>
          <w:u w:val="single"/>
        </w:rPr>
        <w:t>5. Pomoći dane u inozemstvo i unutar općeg proračuna</w:t>
      </w:r>
      <w:r w:rsidRPr="00B83764">
        <w:rPr>
          <w:b/>
        </w:rPr>
        <w:t xml:space="preserve"> - 36</w:t>
      </w:r>
      <w:r>
        <w:t xml:space="preserve"> u 2023. iznose </w:t>
      </w:r>
      <w:r>
        <w:rPr>
          <w:b/>
        </w:rPr>
        <w:t>1.046,32 eura</w:t>
      </w:r>
      <w:r>
        <w:t>, dok ih godinu ranije nije bilo. Odnose se na pomoći iz Općinskog proračuna za</w:t>
      </w:r>
      <w:r w:rsidRPr="00B83764">
        <w:t xml:space="preserve"> </w:t>
      </w:r>
      <w:r>
        <w:t>sufinanciranje Plana razvoja širokopojasne infrastrukture</w:t>
      </w:r>
      <w:r w:rsidRPr="00B83764">
        <w:t xml:space="preserve"> </w:t>
      </w:r>
      <w:r>
        <w:t xml:space="preserve">Gradu Korčula. </w:t>
      </w:r>
    </w:p>
    <w:p w:rsidR="00A253E3" w:rsidRDefault="00A253E3" w:rsidP="00A253E3">
      <w:pPr>
        <w:rPr>
          <w:b/>
        </w:rPr>
      </w:pPr>
    </w:p>
    <w:p w:rsidR="00A253E3" w:rsidRDefault="00A253E3" w:rsidP="00A253E3">
      <w:r w:rsidRPr="00A253E3">
        <w:rPr>
          <w:b/>
          <w:u w:val="single"/>
        </w:rPr>
        <w:t>6. Naknade građanima i kućanstvima</w:t>
      </w:r>
      <w:r>
        <w:t xml:space="preserve"> </w:t>
      </w:r>
      <w:r w:rsidRPr="003B0587">
        <w:rPr>
          <w:b/>
        </w:rPr>
        <w:t>- 37</w:t>
      </w:r>
      <w:r>
        <w:rPr>
          <w:b/>
        </w:rPr>
        <w:t xml:space="preserve"> </w:t>
      </w:r>
      <w:r w:rsidRPr="00D314A5">
        <w:t>su rashodi Općine</w:t>
      </w:r>
      <w:r>
        <w:t>,</w:t>
      </w:r>
      <w:r w:rsidRPr="00D314A5">
        <w:t xml:space="preserve"> koji u 2023. godini</w:t>
      </w:r>
      <w:r w:rsidRPr="003B0587">
        <w:t xml:space="preserve"> iznose </w:t>
      </w:r>
      <w:r>
        <w:rPr>
          <w:b/>
        </w:rPr>
        <w:t>78.217,63 eura</w:t>
      </w:r>
      <w:r w:rsidRPr="003B0587">
        <w:t xml:space="preserve"> i </w:t>
      </w:r>
      <w:r>
        <w:t>na razini su prethodne</w:t>
      </w:r>
      <w:r w:rsidRPr="003B0587">
        <w:t xml:space="preserve"> godin</w:t>
      </w:r>
      <w:r>
        <w:t>e</w:t>
      </w:r>
      <w:r w:rsidRPr="003B0587">
        <w:t xml:space="preserve"> kada su iznosile </w:t>
      </w:r>
      <w:r>
        <w:t>77.715,31 eura</w:t>
      </w:r>
      <w:r w:rsidRPr="003B0587">
        <w:t>, a odnose se na</w:t>
      </w:r>
      <w:r>
        <w:t xml:space="preserve"> Program socijalne skrbi i to za</w:t>
      </w:r>
      <w:r w:rsidRPr="003B0587">
        <w:t>:</w:t>
      </w:r>
    </w:p>
    <w:p w:rsidR="00A253E3" w:rsidRDefault="00A253E3" w:rsidP="00A253E3">
      <w:r>
        <w:t>a)</w:t>
      </w:r>
      <w:r w:rsidRPr="003B0587">
        <w:t xml:space="preserve"> Naknade građanima i kućanstvima u novcu (3721) isplaćene su u iznosu od </w:t>
      </w:r>
      <w:r>
        <w:t>67.298,91 eura</w:t>
      </w:r>
      <w:r w:rsidRPr="003B0587">
        <w:t>, a odnose se na</w:t>
      </w:r>
      <w:r>
        <w:t>:</w:t>
      </w:r>
    </w:p>
    <w:p w:rsidR="00A253E3" w:rsidRDefault="00A253E3" w:rsidP="00A253E3">
      <w:r>
        <w:t>-</w:t>
      </w:r>
      <w:r w:rsidRPr="003B0587">
        <w:t xml:space="preserve"> potporu za novorođenu djecu</w:t>
      </w:r>
      <w:r>
        <w:t xml:space="preserve"> 29.264,95 eura, dok je godinu ranije to bilo 35.503,35 eura</w:t>
      </w:r>
      <w:r w:rsidRPr="003B0587">
        <w:t xml:space="preserve"> (</w:t>
      </w:r>
      <w:r>
        <w:t>iz godine u godinu se rađa manje djece</w:t>
      </w:r>
      <w:r w:rsidRPr="003B0587">
        <w:t xml:space="preserve">), </w:t>
      </w:r>
    </w:p>
    <w:p w:rsidR="00A253E3" w:rsidRDefault="00A253E3" w:rsidP="00A253E3">
      <w:r>
        <w:t xml:space="preserve">- </w:t>
      </w:r>
      <w:r w:rsidRPr="003B0587">
        <w:t xml:space="preserve">stipendije </w:t>
      </w:r>
      <w:r>
        <w:t>32.073,42 eura</w:t>
      </w:r>
      <w:r w:rsidRPr="003B0587">
        <w:t xml:space="preserve">, </w:t>
      </w:r>
    </w:p>
    <w:p w:rsidR="00A253E3" w:rsidRDefault="00A253E3" w:rsidP="00A253E3">
      <w:r>
        <w:t xml:space="preserve">- </w:t>
      </w:r>
      <w:r w:rsidRPr="003B0587">
        <w:t xml:space="preserve">dodatno subvencioniranje cijene boravka djece u DV Radost </w:t>
      </w:r>
      <w:r>
        <w:t>5.010,54 eura i</w:t>
      </w:r>
    </w:p>
    <w:p w:rsidR="00A253E3" w:rsidRPr="003B0587" w:rsidRDefault="00A253E3" w:rsidP="00A253E3">
      <w:r>
        <w:t xml:space="preserve">- </w:t>
      </w:r>
      <w:r w:rsidRPr="003B0587">
        <w:t xml:space="preserve">jednokratne novčane pomoći </w:t>
      </w:r>
      <w:r>
        <w:t>950,00 eura</w:t>
      </w:r>
      <w:r w:rsidRPr="003B0587">
        <w:t>.</w:t>
      </w:r>
    </w:p>
    <w:p w:rsidR="00A253E3" w:rsidRDefault="00A253E3" w:rsidP="00A253E3"/>
    <w:p w:rsidR="00A253E3" w:rsidRDefault="00A253E3" w:rsidP="00A253E3">
      <w:r>
        <w:t>b)</w:t>
      </w:r>
      <w:r w:rsidRPr="003B0587">
        <w:t xml:space="preserve"> Naknade građanima i kućanstvima u naravi (3722) isplaćene su u iznosu od </w:t>
      </w:r>
      <w:r>
        <w:t>10.918,72 eura, a odnose se na:</w:t>
      </w:r>
    </w:p>
    <w:p w:rsidR="00A253E3" w:rsidRDefault="00A253E3" w:rsidP="00A253E3">
      <w:r>
        <w:t>- jednokratnu naknadu umirovljenicima 10.640,00 eura (godinu ranije su iznosile 2.402,28 eura</w:t>
      </w:r>
      <w:r w:rsidR="009D4FE6">
        <w:t>).</w:t>
      </w:r>
      <w:r>
        <w:t xml:space="preserve"> </w:t>
      </w:r>
      <w:r w:rsidR="009D4FE6">
        <w:t>U</w:t>
      </w:r>
      <w:r>
        <w:t xml:space="preserve"> 2023. godini je povećan prag mirovine za dodjelu navedenih naknada</w:t>
      </w:r>
      <w:r w:rsidR="009D4FE6">
        <w:t xml:space="preserve"> te je iz tog razloga više umirovljenika ostvarilo pravo na naknadu (Božićnicu) u iznosima od 40, 50 ili 60 eura, ovisno o visini mirovine </w:t>
      </w:r>
      <w:r>
        <w:t>i</w:t>
      </w:r>
      <w:r w:rsidRPr="003B0587">
        <w:t xml:space="preserve"> </w:t>
      </w:r>
    </w:p>
    <w:p w:rsidR="00A253E3" w:rsidRDefault="00A253E3" w:rsidP="00A253E3">
      <w:r>
        <w:t>- naknade za troškove stanovanja</w:t>
      </w:r>
      <w:r w:rsidRPr="003B0587">
        <w:t xml:space="preserve"> </w:t>
      </w:r>
      <w:r>
        <w:t>278,72 eura</w:t>
      </w:r>
      <w:r w:rsidRPr="003B0587">
        <w:t>.</w:t>
      </w:r>
    </w:p>
    <w:p w:rsidR="00A253E3" w:rsidRPr="003B0587" w:rsidRDefault="00A253E3" w:rsidP="00A253E3"/>
    <w:p w:rsidR="00A253E3" w:rsidRDefault="00A253E3" w:rsidP="00A253E3">
      <w:r w:rsidRPr="00E32C8A">
        <w:rPr>
          <w:b/>
        </w:rPr>
        <w:t>7. Ostali rashodi - 38</w:t>
      </w:r>
      <w:r w:rsidRPr="00D314A5">
        <w:t xml:space="preserve"> su rashodi Općine koji u 2023. godini</w:t>
      </w:r>
      <w:r w:rsidRPr="003B0587">
        <w:t xml:space="preserve"> iznose</w:t>
      </w:r>
      <w:r w:rsidRPr="00E32C8A">
        <w:t xml:space="preserve"> </w:t>
      </w:r>
      <w:r>
        <w:rPr>
          <w:b/>
        </w:rPr>
        <w:t>713.832,70 eura</w:t>
      </w:r>
      <w:r w:rsidRPr="00E32C8A">
        <w:t xml:space="preserve">, dok su godinu ranije isti bili </w:t>
      </w:r>
      <w:r>
        <w:t>493.305,68 eura</w:t>
      </w:r>
      <w:r w:rsidRPr="00E32C8A">
        <w:t>.</w:t>
      </w:r>
      <w:r>
        <w:t xml:space="preserve"> Sastoje se od:</w:t>
      </w:r>
    </w:p>
    <w:p w:rsidR="00A253E3" w:rsidRDefault="00A253E3" w:rsidP="00A253E3"/>
    <w:p w:rsidR="00A253E3" w:rsidRPr="00E32C8A" w:rsidRDefault="00A253E3" w:rsidP="00A253E3">
      <w:r>
        <w:t xml:space="preserve">a) tekuće donacije (381) iznose </w:t>
      </w:r>
      <w:r>
        <w:rPr>
          <w:u w:val="single"/>
        </w:rPr>
        <w:t>366.377,30 eura</w:t>
      </w:r>
      <w:r w:rsidRPr="00E802B4">
        <w:rPr>
          <w:u w:val="single"/>
        </w:rPr>
        <w:t xml:space="preserve"> </w:t>
      </w:r>
      <w:r>
        <w:t xml:space="preserve">(u novcu i naravi) DVD-u, HGSS-u, Poduzetničkom inkubatoru, Hrvatskom crvenom križu, </w:t>
      </w:r>
      <w:r w:rsidR="005B6B81">
        <w:t>za financiranje javnih potreba u tehničkoj kulturi (radio M</w:t>
      </w:r>
      <w:r w:rsidR="009D4FE6">
        <w:t xml:space="preserve">, </w:t>
      </w:r>
      <w:r w:rsidR="005B6B81">
        <w:t>VAL</w:t>
      </w:r>
      <w:r w:rsidR="009D4FE6">
        <w:t xml:space="preserve"> i dr.</w:t>
      </w:r>
      <w:r w:rsidR="005B6B81">
        <w:t xml:space="preserve">) </w:t>
      </w:r>
      <w:r w:rsidR="009D4FE6">
        <w:t xml:space="preserve">javnih potreba </w:t>
      </w:r>
      <w:r w:rsidR="005B6B81">
        <w:t>u odgoju i obrazovanju</w:t>
      </w:r>
      <w:r w:rsidR="005B6B81" w:rsidRPr="005B6B81">
        <w:t xml:space="preserve"> </w:t>
      </w:r>
      <w:r w:rsidR="005B6B81">
        <w:t>(Osnovnoj, srednjoj i glazbenoj školi), javnih potreba i usluga u zdravstvu</w:t>
      </w:r>
      <w:r w:rsidR="00BE59F0">
        <w:t xml:space="preserve"> (sufinanciranje medicinske službe)</w:t>
      </w:r>
      <w:r>
        <w:t>, športskim i kulturnim i ostalim udrugama građana, financiranje</w:t>
      </w:r>
      <w:r w:rsidR="00BE59F0">
        <w:t xml:space="preserve"> političkih stranaka,</w:t>
      </w:r>
      <w:r>
        <w:t xml:space="preserve"> raznih manifestacija i ostalog u novcu te dodjela općinskih javnih i drugih priznanja u naravi.</w:t>
      </w:r>
      <w:r w:rsidR="00BE59F0">
        <w:t xml:space="preserve"> Veće su za 20,89 % u odnosu na prethodnu godinu.</w:t>
      </w:r>
    </w:p>
    <w:p w:rsidR="00A253E3" w:rsidRDefault="00A253E3" w:rsidP="00A253E3"/>
    <w:p w:rsidR="00A253E3" w:rsidRDefault="00A253E3" w:rsidP="00A253E3">
      <w:r>
        <w:t xml:space="preserve">b) Kapitalne donacije (382) iznose </w:t>
      </w:r>
      <w:r w:rsidRPr="00EB2AAD">
        <w:rPr>
          <w:u w:val="single"/>
        </w:rPr>
        <w:t>5.806,62 eura</w:t>
      </w:r>
      <w:r>
        <w:t>, dok ih u godini ranije nije bilo. Odnose se na sufinanciranje izrade idejnog rješenja dijela obalnog pojasa Županijskoj lučkoj upravi Vela Luka.</w:t>
      </w:r>
    </w:p>
    <w:p w:rsidR="00A253E3" w:rsidRDefault="00A253E3" w:rsidP="00A253E3"/>
    <w:p w:rsidR="00A253E3" w:rsidRPr="00B83764" w:rsidRDefault="00A253E3" w:rsidP="00A253E3">
      <w:r>
        <w:t>c</w:t>
      </w:r>
      <w:r w:rsidRPr="00B83764">
        <w:t xml:space="preserve">) </w:t>
      </w:r>
      <w:r w:rsidRPr="00E32C8A">
        <w:t>kapitalne pomoći</w:t>
      </w:r>
      <w:r w:rsidRPr="00B83764">
        <w:t xml:space="preserve"> </w:t>
      </w:r>
      <w:r>
        <w:t>(</w:t>
      </w:r>
      <w:r w:rsidRPr="00B83764">
        <w:t>386</w:t>
      </w:r>
      <w:r>
        <w:t>)</w:t>
      </w:r>
      <w:r w:rsidRPr="00B83764">
        <w:t xml:space="preserve"> iznos</w:t>
      </w:r>
      <w:r>
        <w:t xml:space="preserve">e </w:t>
      </w:r>
      <w:r>
        <w:rPr>
          <w:u w:val="single"/>
        </w:rPr>
        <w:t>341.648,78</w:t>
      </w:r>
      <w:r w:rsidRPr="00BE59F0">
        <w:rPr>
          <w:u w:val="single"/>
        </w:rPr>
        <w:t xml:space="preserve"> eura</w:t>
      </w:r>
      <w:r w:rsidR="00BE59F0" w:rsidRPr="00BE59F0">
        <w:t xml:space="preserve"> (godinu ranije su bile 190.241,64 eura)</w:t>
      </w:r>
      <w:r w:rsidRPr="00E802B4">
        <w:rPr>
          <w:u w:val="single"/>
        </w:rPr>
        <w:t xml:space="preserve"> </w:t>
      </w:r>
      <w:r w:rsidRPr="00B83764">
        <w:t>a odnos</w:t>
      </w:r>
      <w:r>
        <w:t>e</w:t>
      </w:r>
      <w:r w:rsidRPr="00B83764">
        <w:t xml:space="preserve"> se na:</w:t>
      </w:r>
    </w:p>
    <w:p w:rsidR="00A253E3" w:rsidRPr="00B83764" w:rsidRDefault="00A253E3" w:rsidP="00A253E3"/>
    <w:p w:rsidR="00A253E3" w:rsidRPr="00B83764" w:rsidRDefault="00A253E3" w:rsidP="00A253E3">
      <w:r>
        <w:t>c</w:t>
      </w:r>
      <w:r w:rsidRPr="00B83764">
        <w:t>1. Kapitaln</w:t>
      </w:r>
      <w:r>
        <w:t>e</w:t>
      </w:r>
      <w:r w:rsidRPr="00B83764">
        <w:t xml:space="preserve"> pomoć</w:t>
      </w:r>
      <w:r>
        <w:t>i</w:t>
      </w:r>
      <w:r w:rsidRPr="00B83764">
        <w:t xml:space="preserve"> Komunalcu d.o.o. i Komunalnim djelatnostima d.o.o. Vela Luka  u ukupnom iznosu od</w:t>
      </w:r>
      <w:r>
        <w:t xml:space="preserve"> 328.842,02 eura</w:t>
      </w:r>
      <w:r w:rsidRPr="00B83764">
        <w:t xml:space="preserve"> </w:t>
      </w:r>
      <w:r>
        <w:t xml:space="preserve">( u 2022. su iznosile 161.412,71 euro) </w:t>
      </w:r>
      <w:r w:rsidRPr="00B83764">
        <w:t>odnos</w:t>
      </w:r>
      <w:r>
        <w:t>e</w:t>
      </w:r>
      <w:r w:rsidRPr="00B83764">
        <w:t xml:space="preserve"> se na: </w:t>
      </w:r>
    </w:p>
    <w:p w:rsidR="00A253E3" w:rsidRDefault="00A253E3" w:rsidP="00A253E3">
      <w:r w:rsidRPr="00B83764">
        <w:t xml:space="preserve">- mjesnu mrežu kanalizacije </w:t>
      </w:r>
      <w:r>
        <w:t>20.000,00 eura</w:t>
      </w:r>
      <w:r w:rsidRPr="00B83764">
        <w:t>,</w:t>
      </w:r>
    </w:p>
    <w:p w:rsidR="00A253E3" w:rsidRDefault="00A253E3" w:rsidP="00A253E3">
      <w:r>
        <w:t>- mjesnu mrežu kanalizacije - održavanje sustava 14.653,54 eura,</w:t>
      </w:r>
    </w:p>
    <w:p w:rsidR="00A253E3" w:rsidRDefault="00A253E3" w:rsidP="00A253E3">
      <w:r>
        <w:t>- mjesnu mrežu kanalizacije do novog pomorsko-putničkog terminala 72.417,10 eura,</w:t>
      </w:r>
    </w:p>
    <w:p w:rsidR="00A253E3" w:rsidRPr="00B83764" w:rsidRDefault="00A253E3" w:rsidP="00A253E3">
      <w:r w:rsidRPr="00B83764">
        <w:t xml:space="preserve">- </w:t>
      </w:r>
      <w:r>
        <w:t>sustav navodnjavanja javnih zelenih površina 29.833,12 eura,</w:t>
      </w:r>
    </w:p>
    <w:p w:rsidR="00A253E3" w:rsidRPr="00B83764" w:rsidRDefault="00A253E3" w:rsidP="00A253E3">
      <w:r w:rsidRPr="00B83764">
        <w:lastRenderedPageBreak/>
        <w:t xml:space="preserve">- </w:t>
      </w:r>
      <w:proofErr w:type="spellStart"/>
      <w:r>
        <w:t>sufinanc</w:t>
      </w:r>
      <w:proofErr w:type="spellEnd"/>
      <w:r>
        <w:t xml:space="preserve">. </w:t>
      </w:r>
      <w:r w:rsidRPr="00B83764">
        <w:t>održavanj</w:t>
      </w:r>
      <w:r>
        <w:t xml:space="preserve">a i rada </w:t>
      </w:r>
      <w:r w:rsidRPr="00B83764">
        <w:t xml:space="preserve">odlagališta komunalnog otpada „Sitnica“ </w:t>
      </w:r>
      <w:r>
        <w:t>21.071,05 eur</w:t>
      </w:r>
      <w:r w:rsidR="009D4FE6">
        <w:t>a</w:t>
      </w:r>
      <w:r w:rsidRPr="00B83764">
        <w:t>,</w:t>
      </w:r>
    </w:p>
    <w:p w:rsidR="00A253E3" w:rsidRPr="00B83764" w:rsidRDefault="00A253E3" w:rsidP="00A253E3">
      <w:r w:rsidRPr="00B83764">
        <w:t xml:space="preserve">- sufinanciranje </w:t>
      </w:r>
      <w:r>
        <w:t xml:space="preserve">nabave </w:t>
      </w:r>
      <w:proofErr w:type="spellStart"/>
      <w:r>
        <w:t>kompaktora</w:t>
      </w:r>
      <w:proofErr w:type="spellEnd"/>
      <w:r>
        <w:t xml:space="preserve"> za Sitnicu 44.609,08 eura,</w:t>
      </w:r>
    </w:p>
    <w:p w:rsidR="00A253E3" w:rsidRDefault="00A253E3" w:rsidP="00A253E3">
      <w:r w:rsidRPr="00B83764">
        <w:t xml:space="preserve">- </w:t>
      </w:r>
      <w:proofErr w:type="spellStart"/>
      <w:r w:rsidRPr="00B83764">
        <w:t>sufinanc</w:t>
      </w:r>
      <w:proofErr w:type="spellEnd"/>
      <w:r w:rsidRPr="00B83764">
        <w:t xml:space="preserve">. komunalne opreme za sakupljanje otpada </w:t>
      </w:r>
      <w:r>
        <w:t>11.830,60 eura</w:t>
      </w:r>
      <w:r w:rsidRPr="00B83764">
        <w:t>,</w:t>
      </w:r>
    </w:p>
    <w:p w:rsidR="00A253E3" w:rsidRDefault="00A253E3" w:rsidP="00A253E3">
      <w:r>
        <w:t>- sufinanciranje troškova zbrinjavanja glomaznog i građevinskog otpada 29.057,32 eura,</w:t>
      </w:r>
    </w:p>
    <w:p w:rsidR="00A253E3" w:rsidRPr="00B83764" w:rsidRDefault="00A253E3" w:rsidP="00A253E3">
      <w:r>
        <w:t>- sufinanciranje rekonstrukcije javne rasvjete 50.909,09 eura i</w:t>
      </w:r>
    </w:p>
    <w:p w:rsidR="00A253E3" w:rsidRPr="00B83764" w:rsidRDefault="00A253E3" w:rsidP="00A253E3">
      <w:r w:rsidRPr="00B83764">
        <w:t xml:space="preserve">- </w:t>
      </w:r>
      <w:proofErr w:type="spellStart"/>
      <w:r w:rsidRPr="00B83764">
        <w:t>sufinanc</w:t>
      </w:r>
      <w:proofErr w:type="spellEnd"/>
      <w:r w:rsidRPr="00B83764">
        <w:t xml:space="preserve">. uređenja </w:t>
      </w:r>
      <w:r>
        <w:t>tržnice</w:t>
      </w:r>
      <w:r w:rsidRPr="00B83764">
        <w:t xml:space="preserve"> </w:t>
      </w:r>
      <w:r>
        <w:t>34.461,12 eura.</w:t>
      </w:r>
    </w:p>
    <w:p w:rsidR="00A253E3" w:rsidRDefault="00A253E3" w:rsidP="00A253E3">
      <w:r>
        <w:t>c2</w:t>
      </w:r>
      <w:r w:rsidRPr="00B83764">
        <w:t>.</w:t>
      </w:r>
      <w:r>
        <w:t xml:space="preserve"> </w:t>
      </w:r>
      <w:r w:rsidRPr="00B83764">
        <w:t>Kapitaln</w:t>
      </w:r>
      <w:r>
        <w:t>e</w:t>
      </w:r>
      <w:r w:rsidRPr="00B83764">
        <w:t xml:space="preserve"> pomoć</w:t>
      </w:r>
      <w:r>
        <w:t>i</w:t>
      </w:r>
      <w:r w:rsidRPr="00B83764">
        <w:t xml:space="preserve"> Vodovod</w:t>
      </w:r>
      <w:r>
        <w:t>-u</w:t>
      </w:r>
      <w:r w:rsidRPr="00B83764">
        <w:t xml:space="preserve"> d.o.o. Blato u ukupnom iznosu od </w:t>
      </w:r>
      <w:r>
        <w:t xml:space="preserve">12.806,76 eura ( u 2022. su iznosile 28.828,93 eura) </w:t>
      </w:r>
      <w:r w:rsidRPr="00B83764">
        <w:t>odnos</w:t>
      </w:r>
      <w:r>
        <w:t>e</w:t>
      </w:r>
      <w:r w:rsidRPr="00B83764">
        <w:t xml:space="preserve"> se na:</w:t>
      </w:r>
    </w:p>
    <w:p w:rsidR="00A253E3" w:rsidRDefault="00A253E3" w:rsidP="00A253E3">
      <w:r>
        <w:t>- izgradnju vodovoda do glavice Sv. Ivana u Gradini 12.133,34 eura (u godini ranije je sufinancirano 7.432,48 eura),</w:t>
      </w:r>
    </w:p>
    <w:p w:rsidR="00A253E3" w:rsidRPr="00B83764" w:rsidRDefault="00A253E3" w:rsidP="00A253E3">
      <w:r w:rsidRPr="00B83764">
        <w:t xml:space="preserve">- projektnu dokumentaciju za 3 nove bušotine na Blatskom polju u iznosu od </w:t>
      </w:r>
      <w:r>
        <w:t>673,42 eura.</w:t>
      </w:r>
    </w:p>
    <w:p w:rsidR="00A253E3" w:rsidRDefault="00A253E3" w:rsidP="00A253E3">
      <w:pPr>
        <w:rPr>
          <w:b/>
        </w:rPr>
      </w:pPr>
    </w:p>
    <w:p w:rsidR="00BE59F0" w:rsidRDefault="00BE59F0" w:rsidP="00BE59F0">
      <w:r>
        <w:rPr>
          <w:b/>
        </w:rPr>
        <w:t>I.B.2</w:t>
      </w:r>
      <w:r w:rsidRPr="00650B7B">
        <w:rPr>
          <w:b/>
        </w:rPr>
        <w:t xml:space="preserve">. </w:t>
      </w:r>
      <w:r w:rsidRPr="00650B7B">
        <w:rPr>
          <w:b/>
          <w:u w:val="single"/>
        </w:rPr>
        <w:t>Rashodi za nabavu nefinancijske imovine -</w:t>
      </w:r>
      <w:r w:rsidR="00B30F10">
        <w:rPr>
          <w:b/>
          <w:u w:val="single"/>
        </w:rPr>
        <w:t xml:space="preserve"> </w:t>
      </w:r>
      <w:r w:rsidRPr="00650B7B">
        <w:rPr>
          <w:b/>
          <w:u w:val="single"/>
        </w:rPr>
        <w:t>4</w:t>
      </w:r>
      <w:r w:rsidRPr="00B83764">
        <w:t xml:space="preserve"> u 202</w:t>
      </w:r>
      <w:r>
        <w:t>3</w:t>
      </w:r>
      <w:r w:rsidRPr="00B83764">
        <w:t xml:space="preserve">. godini iznose </w:t>
      </w:r>
      <w:r w:rsidRPr="00C74B06">
        <w:rPr>
          <w:b/>
        </w:rPr>
        <w:t>515.437,92 eura</w:t>
      </w:r>
      <w:r>
        <w:t xml:space="preserve"> (Općina 242.565,57 eura + PK 272.872,35 eura)</w:t>
      </w:r>
      <w:r w:rsidRPr="00B83764">
        <w:t xml:space="preserve"> i </w:t>
      </w:r>
      <w:r>
        <w:t>manji</w:t>
      </w:r>
      <w:r w:rsidRPr="00B83764">
        <w:t xml:space="preserve"> su za</w:t>
      </w:r>
      <w:r>
        <w:t xml:space="preserve"> 6,7</w:t>
      </w:r>
      <w:r w:rsidR="009D4FE6">
        <w:t>2</w:t>
      </w:r>
      <w:r>
        <w:t xml:space="preserve"> </w:t>
      </w:r>
      <w:r w:rsidRPr="00B83764">
        <w:t>% u odnosu na godinu ranije kada su iznosili</w:t>
      </w:r>
      <w:r>
        <w:t xml:space="preserve"> 552.550,55 eura (Općina 422.633,07 eura + PK 129.917,48 eura)</w:t>
      </w:r>
      <w:r w:rsidRPr="00B83764">
        <w:t xml:space="preserve">. </w:t>
      </w:r>
      <w:r w:rsidRPr="00974DA9">
        <w:t>To su</w:t>
      </w:r>
      <w:r>
        <w:t>:</w:t>
      </w:r>
    </w:p>
    <w:p w:rsidR="002A2FEC" w:rsidRDefault="002A2FEC" w:rsidP="00BE59F0"/>
    <w:p w:rsidR="00BE59F0" w:rsidRDefault="00BE59F0" w:rsidP="00BE59F0">
      <w:r>
        <w:t xml:space="preserve">A) U Općinskom proračunu iznos od </w:t>
      </w:r>
      <w:r w:rsidRPr="00C74B06">
        <w:rPr>
          <w:u w:val="single"/>
        </w:rPr>
        <w:t xml:space="preserve">242.565,57 eura </w:t>
      </w:r>
      <w:r>
        <w:t>odnosi se na:</w:t>
      </w:r>
    </w:p>
    <w:p w:rsidR="00BE59F0" w:rsidRPr="00162F48" w:rsidRDefault="00BE59F0" w:rsidP="00BE59F0">
      <w:pPr>
        <w:rPr>
          <w:u w:val="single"/>
        </w:rPr>
      </w:pPr>
      <w:r w:rsidRPr="00005339">
        <w:rPr>
          <w:u w:val="single"/>
        </w:rPr>
        <w:t xml:space="preserve">- rashodi za nabavu </w:t>
      </w:r>
      <w:proofErr w:type="spellStart"/>
      <w:r w:rsidRPr="00005339">
        <w:rPr>
          <w:u w:val="single"/>
        </w:rPr>
        <w:t>neproizvedene</w:t>
      </w:r>
      <w:proofErr w:type="spellEnd"/>
      <w:r w:rsidRPr="00005339">
        <w:rPr>
          <w:u w:val="single"/>
        </w:rPr>
        <w:t xml:space="preserve"> dugotrajne imovine (41)</w:t>
      </w:r>
      <w:r>
        <w:t xml:space="preserve"> - su u 2023. nula eura, dok su godinu ranije iznosili 43.975,71 eura, a odnosili su se na nabavu</w:t>
      </w:r>
      <w:r w:rsidRPr="00974DA9">
        <w:t xml:space="preserve"> građevinskog zemljišta za cestu</w:t>
      </w:r>
      <w:r>
        <w:t>,</w:t>
      </w:r>
      <w:r w:rsidRPr="00974DA9">
        <w:t xml:space="preserve"> zamjenom</w:t>
      </w:r>
      <w:r>
        <w:t>.</w:t>
      </w:r>
    </w:p>
    <w:p w:rsidR="00BE59F0" w:rsidRDefault="00BE59F0" w:rsidP="00BE59F0">
      <w:r w:rsidRPr="00005339">
        <w:rPr>
          <w:u w:val="single"/>
        </w:rPr>
        <w:t>- rashodi za nabavu proizvedene dugotrajne imovine (42),</w:t>
      </w:r>
      <w:r>
        <w:t xml:space="preserve"> u Općini su iznosili 242.565,57 eura, a </w:t>
      </w:r>
      <w:r w:rsidRPr="00974DA9">
        <w:t xml:space="preserve">odnose se na: </w:t>
      </w:r>
      <w:proofErr w:type="spellStart"/>
      <w:r>
        <w:t>elektro</w:t>
      </w:r>
      <w:proofErr w:type="spellEnd"/>
      <w:r>
        <w:t>-energetske priključke,</w:t>
      </w:r>
      <w:r w:rsidR="002A2FEC">
        <w:t xml:space="preserve"> </w:t>
      </w:r>
      <w:r w:rsidRPr="00974DA9">
        <w:t>uređenje</w:t>
      </w:r>
      <w:r>
        <w:t xml:space="preserve"> šetnica, prometa, nabavu komunalne opreme kroz program poticanja mjera odvojenog sakupljanja komunalnog otpada, projektnu dokumentaciju </w:t>
      </w:r>
      <w:proofErr w:type="spellStart"/>
      <w:r>
        <w:t>Meneginove</w:t>
      </w:r>
      <w:proofErr w:type="spellEnd"/>
      <w:r>
        <w:t xml:space="preserve"> kuće, Zadružnog doma, rekonstrukciju DV Radost, sanaciju </w:t>
      </w:r>
      <w:proofErr w:type="spellStart"/>
      <w:r>
        <w:t>Meneginove</w:t>
      </w:r>
      <w:proofErr w:type="spellEnd"/>
      <w:r>
        <w:t xml:space="preserve"> kuće, prostorni plan uređenja, sustav električnih javnih bicikala i nabavu računala, računalne i druge opreme. </w:t>
      </w:r>
    </w:p>
    <w:p w:rsidR="00BE59F0" w:rsidRDefault="00BE59F0" w:rsidP="00BE59F0"/>
    <w:p w:rsidR="00BE59F0" w:rsidRDefault="00BE59F0" w:rsidP="00BE59F0">
      <w:r>
        <w:t xml:space="preserve">B) Kod proračunskih korisnika  iznos od </w:t>
      </w:r>
      <w:r w:rsidRPr="00C74B06">
        <w:rPr>
          <w:u w:val="single"/>
        </w:rPr>
        <w:t>272.872,35 eura</w:t>
      </w:r>
      <w:r>
        <w:t xml:space="preserve"> odnosi se na:</w:t>
      </w:r>
    </w:p>
    <w:p w:rsidR="00BE59F0" w:rsidRDefault="00BE59F0" w:rsidP="00BE59F0">
      <w:r>
        <w:t>1. U CZK je potrošeno 253.328,50 eura, kako slijedi:</w:t>
      </w:r>
    </w:p>
    <w:p w:rsidR="00BE59F0" w:rsidRDefault="00BE59F0" w:rsidP="00BE59F0">
      <w:r>
        <w:t>- dodatna ulaganja na građevinskim objektima (uređenje prostora Memorijalne zbirke Olivera Dragojevića) u iznosu od 245.380,14 eura, i veća su za 95,40 % u odnosu na godinu ranije,</w:t>
      </w:r>
    </w:p>
    <w:p w:rsidR="00BE59F0" w:rsidRDefault="00BE59F0" w:rsidP="00BE59F0">
      <w:r>
        <w:t>- Informatička oprema za prezentiranje Vele špilje u iznosu od 6.687,50 eura i</w:t>
      </w:r>
    </w:p>
    <w:p w:rsidR="00BE59F0" w:rsidRDefault="00BE59F0" w:rsidP="00BE59F0">
      <w:r>
        <w:t>- projektna dokumentacija za Klačinu u iznosu od 1.260,86 eura.</w:t>
      </w:r>
    </w:p>
    <w:p w:rsidR="00BE59F0" w:rsidRDefault="00BE59F0" w:rsidP="00BE59F0">
      <w:pPr>
        <w:jc w:val="both"/>
      </w:pPr>
      <w:r w:rsidRPr="00032718">
        <w:t>2. DV Radost u iznosu od 2.</w:t>
      </w:r>
      <w:r>
        <w:t>2</w:t>
      </w:r>
      <w:r w:rsidRPr="00032718">
        <w:t>00,00 eura za nabavu nove perilice posuđa</w:t>
      </w:r>
      <w:r>
        <w:t>.</w:t>
      </w:r>
    </w:p>
    <w:p w:rsidR="00BE59F0" w:rsidRDefault="00BE59F0" w:rsidP="00BE59F0">
      <w:pPr>
        <w:jc w:val="both"/>
      </w:pPr>
      <w:r>
        <w:t>3. Knjižnica je potrošila 17.343,85 eura, kako slijedi:</w:t>
      </w:r>
    </w:p>
    <w:p w:rsidR="00BE59F0" w:rsidRDefault="00BE59F0" w:rsidP="00BE59F0">
      <w:pPr>
        <w:jc w:val="both"/>
      </w:pPr>
      <w:r>
        <w:t>- pult za knjižnicu i rasvjetu u iznosu od 5.193,64 eura,</w:t>
      </w:r>
    </w:p>
    <w:p w:rsidR="00BE59F0" w:rsidRDefault="00BE59F0" w:rsidP="00BE59F0">
      <w:pPr>
        <w:jc w:val="both"/>
      </w:pPr>
      <w:r>
        <w:t xml:space="preserve">- laptop 964,56 eura i </w:t>
      </w:r>
    </w:p>
    <w:p w:rsidR="00BE59F0" w:rsidRDefault="00BE59F0" w:rsidP="00BE59F0">
      <w:pPr>
        <w:jc w:val="both"/>
      </w:pPr>
      <w:r>
        <w:t>- knjige u knjižnici 11.185,65 eura.</w:t>
      </w:r>
    </w:p>
    <w:p w:rsidR="007A4F5B" w:rsidRDefault="007A4F5B" w:rsidP="00EE644D">
      <w:pPr>
        <w:rPr>
          <w:b/>
        </w:rPr>
      </w:pPr>
    </w:p>
    <w:p w:rsidR="002A2FEC" w:rsidRDefault="002A2FEC" w:rsidP="00EE644D">
      <w:pPr>
        <w:rPr>
          <w:b/>
        </w:rPr>
      </w:pPr>
    </w:p>
    <w:p w:rsidR="002567A9" w:rsidRDefault="00990F20" w:rsidP="00EE644D">
      <w:pPr>
        <w:rPr>
          <w:b/>
        </w:rPr>
      </w:pPr>
      <w:r>
        <w:rPr>
          <w:b/>
        </w:rPr>
        <w:t>II. PRIMICI I IZDACI</w:t>
      </w:r>
    </w:p>
    <w:p w:rsidR="00990F20" w:rsidRDefault="00990F20" w:rsidP="00EE644D">
      <w:pPr>
        <w:rPr>
          <w:b/>
        </w:rPr>
      </w:pPr>
    </w:p>
    <w:p w:rsidR="00990F20" w:rsidRDefault="00990F20" w:rsidP="00EE644D">
      <w:pPr>
        <w:rPr>
          <w:b/>
        </w:rPr>
      </w:pPr>
      <w:r>
        <w:rPr>
          <w:b/>
        </w:rPr>
        <w:t>II</w:t>
      </w:r>
      <w:r w:rsidR="00C8487D">
        <w:rPr>
          <w:b/>
        </w:rPr>
        <w:t>.</w:t>
      </w:r>
      <w:r>
        <w:rPr>
          <w:b/>
        </w:rPr>
        <w:t>A</w:t>
      </w:r>
      <w:r w:rsidR="00C8487D">
        <w:rPr>
          <w:b/>
        </w:rPr>
        <w:t>.</w:t>
      </w:r>
      <w:r>
        <w:rPr>
          <w:b/>
        </w:rPr>
        <w:t>) PRIMICI</w:t>
      </w:r>
    </w:p>
    <w:p w:rsidR="000C1E51" w:rsidRDefault="000C1E51" w:rsidP="00990F20">
      <w:pPr>
        <w:rPr>
          <w:b/>
        </w:rPr>
      </w:pPr>
    </w:p>
    <w:p w:rsidR="00005339" w:rsidRDefault="00005339" w:rsidP="00005339">
      <w:r w:rsidRPr="00E31773">
        <w:rPr>
          <w:b/>
          <w:u w:val="single"/>
        </w:rPr>
        <w:t>Primici od financijske imovine i zaduživanja</w:t>
      </w:r>
      <w:r w:rsidRPr="00E31773">
        <w:t xml:space="preserve"> (</w:t>
      </w:r>
      <w:r w:rsidR="00310A57">
        <w:t xml:space="preserve">razred </w:t>
      </w:r>
      <w:r w:rsidRPr="00E31773">
        <w:t xml:space="preserve">8) </w:t>
      </w:r>
      <w:r>
        <w:t>su primici Općine</w:t>
      </w:r>
      <w:r w:rsidR="006D3A2D">
        <w:t>,</w:t>
      </w:r>
      <w:r>
        <w:t xml:space="preserve"> koji u 2023. godini iznose 94.287,88 eura</w:t>
      </w:r>
      <w:r w:rsidRPr="00E31773">
        <w:t xml:space="preserve">, </w:t>
      </w:r>
      <w:r>
        <w:t>dok su godinu ranije iznosili</w:t>
      </w:r>
      <w:r w:rsidRPr="00E31773">
        <w:t xml:space="preserve"> </w:t>
      </w:r>
      <w:r>
        <w:t>14.507,95 eura</w:t>
      </w:r>
      <w:r w:rsidRPr="00E31773">
        <w:t xml:space="preserve">. </w:t>
      </w:r>
    </w:p>
    <w:p w:rsidR="002A2FEC" w:rsidRDefault="002A2FEC" w:rsidP="00005339"/>
    <w:p w:rsidR="00005339" w:rsidRDefault="00005339" w:rsidP="00005339">
      <w:r>
        <w:t>O</w:t>
      </w:r>
      <w:r w:rsidRPr="00E31773">
        <w:t>dnose se na</w:t>
      </w:r>
      <w:r>
        <w:t>:</w:t>
      </w:r>
    </w:p>
    <w:p w:rsidR="00005339" w:rsidRDefault="00005339" w:rsidP="00005339">
      <w:r>
        <w:t xml:space="preserve">- </w:t>
      </w:r>
      <w:r w:rsidRPr="00E31773">
        <w:t>povrat zajma</w:t>
      </w:r>
      <w:r>
        <w:t xml:space="preserve"> (814</w:t>
      </w:r>
      <w:r w:rsidR="006D3A2D">
        <w:t xml:space="preserve">) </w:t>
      </w:r>
      <w:r w:rsidR="002A2FEC">
        <w:t xml:space="preserve">u iznosu od 94.287,88 eura </w:t>
      </w:r>
      <w:r>
        <w:t>od strane našeg</w:t>
      </w:r>
      <w:r w:rsidRPr="00E31773">
        <w:t xml:space="preserve"> komunalno</w:t>
      </w:r>
      <w:r w:rsidR="006D3A2D">
        <w:t>g</w:t>
      </w:r>
      <w:r w:rsidRPr="00E31773">
        <w:t xml:space="preserve"> poduzeć</w:t>
      </w:r>
      <w:r w:rsidR="006D3A2D">
        <w:t>a Komunalne djelatnosti d.o.o. tj. povrat sredstava koja smo im posudili</w:t>
      </w:r>
      <w:r w:rsidRPr="00E31773">
        <w:t xml:space="preserve"> za </w:t>
      </w:r>
      <w:r>
        <w:t>projekt ekološke akcije čišćenja i za nabavu višenamjenskog plovila, a koj</w:t>
      </w:r>
      <w:r w:rsidR="006D3A2D">
        <w:t>a</w:t>
      </w:r>
      <w:r>
        <w:t xml:space="preserve"> su u </w:t>
      </w:r>
      <w:proofErr w:type="spellStart"/>
      <w:r>
        <w:t>cjelosti</w:t>
      </w:r>
      <w:proofErr w:type="spellEnd"/>
      <w:r>
        <w:t xml:space="preserve"> vraćen</w:t>
      </w:r>
      <w:r w:rsidR="006D3A2D">
        <w:t>a</w:t>
      </w:r>
      <w:r>
        <w:t xml:space="preserve"> do 31.12.23.</w:t>
      </w:r>
      <w:r w:rsidR="002A2FEC">
        <w:t xml:space="preserve"> </w:t>
      </w:r>
      <w:r>
        <w:t>godine.</w:t>
      </w:r>
    </w:p>
    <w:p w:rsidR="00005339" w:rsidRDefault="00005339" w:rsidP="00005339"/>
    <w:p w:rsidR="00005339" w:rsidRPr="00E31773" w:rsidRDefault="00005339" w:rsidP="00005339">
      <w:r>
        <w:t>-</w:t>
      </w:r>
      <w:r w:rsidRPr="00E31773">
        <w:t xml:space="preserve"> beskamatni zajam iz državnog proračuna</w:t>
      </w:r>
      <w:r>
        <w:t xml:space="preserve"> (8471) u 2023. je nula eura, dok je godinu ranije iznosio 5.752,89 eura</w:t>
      </w:r>
      <w:r w:rsidRPr="00E31773">
        <w:t>.</w:t>
      </w:r>
      <w:r w:rsidRPr="004849F5">
        <w:t xml:space="preserve"> </w:t>
      </w:r>
      <w:r>
        <w:t>To je bio dug Općine</w:t>
      </w:r>
      <w:r w:rsidRPr="00135533">
        <w:t xml:space="preserve"> </w:t>
      </w:r>
      <w:r>
        <w:t xml:space="preserve">državnom proračunu, </w:t>
      </w:r>
      <w:r w:rsidRPr="00135533">
        <w:t>za namirenje isplaćenih sredstava povrata poreza i prireza na dohodak po poreznoj prijavi</w:t>
      </w:r>
      <w:r>
        <w:t>.</w:t>
      </w:r>
    </w:p>
    <w:p w:rsidR="00005339" w:rsidRDefault="006D3A2D" w:rsidP="00005339">
      <w:pPr>
        <w:rPr>
          <w:b/>
          <w:u w:val="single"/>
        </w:rPr>
      </w:pPr>
      <w:r>
        <w:rPr>
          <w:b/>
        </w:rPr>
        <w:lastRenderedPageBreak/>
        <w:t>II.B.) IZDACI</w:t>
      </w:r>
    </w:p>
    <w:p w:rsidR="006D3A2D" w:rsidRDefault="006D3A2D" w:rsidP="00005339">
      <w:pPr>
        <w:rPr>
          <w:b/>
          <w:u w:val="single"/>
        </w:rPr>
      </w:pPr>
    </w:p>
    <w:p w:rsidR="00005339" w:rsidRPr="00E31773" w:rsidRDefault="00005339" w:rsidP="00005339">
      <w:r w:rsidRPr="00E31773">
        <w:rPr>
          <w:b/>
          <w:u w:val="single"/>
        </w:rPr>
        <w:t>Izdaci za financijsku imovinu i otplate zajmova</w:t>
      </w:r>
      <w:r w:rsidRPr="00E31773">
        <w:t xml:space="preserve"> (</w:t>
      </w:r>
      <w:r w:rsidR="006D3A2D">
        <w:t xml:space="preserve">razred </w:t>
      </w:r>
      <w:r w:rsidRPr="00E31773">
        <w:t xml:space="preserve">5) </w:t>
      </w:r>
      <w:r>
        <w:t xml:space="preserve">su izdaci Općine koji u 2023. godini </w:t>
      </w:r>
      <w:r w:rsidRPr="00E31773">
        <w:t>iznose</w:t>
      </w:r>
      <w:r>
        <w:t xml:space="preserve"> 5.752,88 eura, dok su godinu ranije iznosili</w:t>
      </w:r>
      <w:r w:rsidRPr="00E31773">
        <w:t xml:space="preserve"> </w:t>
      </w:r>
      <w:r>
        <w:t>185.077,65 eura</w:t>
      </w:r>
      <w:r w:rsidRPr="00E31773">
        <w:t>, a odnose se na:</w:t>
      </w:r>
    </w:p>
    <w:p w:rsidR="00005339" w:rsidRDefault="00005339" w:rsidP="00005339"/>
    <w:p w:rsidR="00005339" w:rsidRDefault="00005339" w:rsidP="00005339">
      <w:r w:rsidRPr="00E31773">
        <w:t>(51) Izdatke za dane zajmove</w:t>
      </w:r>
      <w:r>
        <w:t xml:space="preserve"> koji u 2023. godini su 0,00 (nula) eura, a u godini ranije su bili 71.160,93 eura</w:t>
      </w:r>
      <w:r w:rsidRPr="00E31773">
        <w:t xml:space="preserve"> (Komunalnim djelatnostima d.o.o. za  nabavu višenamjenskog plovila</w:t>
      </w:r>
      <w:r>
        <w:t xml:space="preserve"> i ekološke akcije čišćenja podmorja i priobalja</w:t>
      </w:r>
      <w:r w:rsidRPr="00E31773">
        <w:t>)</w:t>
      </w:r>
      <w:r>
        <w:t>,</w:t>
      </w:r>
      <w:r w:rsidRPr="00E31773">
        <w:t xml:space="preserve"> </w:t>
      </w:r>
    </w:p>
    <w:p w:rsidR="00005339" w:rsidRDefault="00005339" w:rsidP="00005339"/>
    <w:p w:rsidR="00005339" w:rsidRPr="00E31773" w:rsidRDefault="00005339" w:rsidP="00005339">
      <w:r>
        <w:t xml:space="preserve">(53) Izdatke za dionice i udjele u glavnici u 2023. su 0,00 (nula) eura, a u godini ranije su bili 2.654,46 eura, a odnosili su se na osnivački udio u Poduzetnički inkubator Vela Luka d.o.o. </w:t>
      </w:r>
      <w:r w:rsidRPr="00E31773">
        <w:t>i</w:t>
      </w:r>
    </w:p>
    <w:p w:rsidR="00005339" w:rsidRDefault="00005339" w:rsidP="00005339"/>
    <w:p w:rsidR="00005339" w:rsidRPr="00E31773" w:rsidRDefault="00005339" w:rsidP="00005339">
      <w:r w:rsidRPr="00E31773">
        <w:t>(54) Izdatke za otplatu glavnica primljenih kredita i zajmova</w:t>
      </w:r>
      <w:r w:rsidR="002A2FEC">
        <w:t xml:space="preserve"> koji</w:t>
      </w:r>
      <w:r>
        <w:t xml:space="preserve"> u 2023. iznose 5.752,88 eura a odnose se na otplatu beskamatnog zajma iz državnog proračuna, dok su prethodnu godinu iznosili 111.262,26 eura, a odnosili su se na otplatu </w:t>
      </w:r>
      <w:r w:rsidR="002A2FEC">
        <w:t xml:space="preserve">2 </w:t>
      </w:r>
      <w:r>
        <w:t xml:space="preserve">kredita </w:t>
      </w:r>
      <w:r w:rsidRPr="00E31773">
        <w:t xml:space="preserve">od </w:t>
      </w:r>
      <w:proofErr w:type="spellStart"/>
      <w:r w:rsidRPr="00E31773">
        <w:t>Raiffeisenbank</w:t>
      </w:r>
      <w:proofErr w:type="spellEnd"/>
      <w:r w:rsidRPr="00E31773">
        <w:t xml:space="preserve"> </w:t>
      </w:r>
      <w:proofErr w:type="spellStart"/>
      <w:r w:rsidRPr="00E31773">
        <w:t>Austria</w:t>
      </w:r>
      <w:proofErr w:type="spellEnd"/>
      <w:r w:rsidRPr="00E31773">
        <w:t xml:space="preserve"> d.d. </w:t>
      </w:r>
      <w:r>
        <w:t xml:space="preserve">u </w:t>
      </w:r>
      <w:r w:rsidRPr="00E31773">
        <w:t>iznos</w:t>
      </w:r>
      <w:r>
        <w:t>u od</w:t>
      </w:r>
      <w:r w:rsidRPr="00E31773">
        <w:t xml:space="preserve"> </w:t>
      </w:r>
      <w:r>
        <w:t>80.128,78 eura</w:t>
      </w:r>
      <w:r w:rsidRPr="00E31773">
        <w:t xml:space="preserve"> i otplatu glavnice primljenih zajmova iz državnog proračuna </w:t>
      </w:r>
      <w:r>
        <w:t>31.133,48 eura</w:t>
      </w:r>
      <w:r w:rsidRPr="00E31773">
        <w:t>.</w:t>
      </w:r>
    </w:p>
    <w:p w:rsidR="006D3A2D" w:rsidRDefault="006D3A2D" w:rsidP="004E504D">
      <w:pPr>
        <w:jc w:val="both"/>
        <w:rPr>
          <w:b/>
        </w:rPr>
      </w:pPr>
    </w:p>
    <w:p w:rsidR="00990F20" w:rsidRPr="00990F20" w:rsidRDefault="00990F20" w:rsidP="004E504D">
      <w:pPr>
        <w:jc w:val="both"/>
        <w:rPr>
          <w:b/>
          <w:u w:val="single"/>
        </w:rPr>
      </w:pPr>
      <w:r w:rsidRPr="00990F20">
        <w:rPr>
          <w:b/>
          <w:u w:val="single"/>
        </w:rPr>
        <w:t>3.2.) Prikaz ostvarenog manjka odnosno viška proračuna u izvještajnom razdoblju</w:t>
      </w:r>
    </w:p>
    <w:p w:rsidR="00990F20" w:rsidRDefault="00990F20" w:rsidP="004E504D">
      <w:pPr>
        <w:jc w:val="both"/>
        <w:rPr>
          <w:b/>
        </w:rPr>
      </w:pPr>
    </w:p>
    <w:p w:rsidR="007574FD" w:rsidRDefault="00342F41" w:rsidP="007574FD">
      <w:pPr>
        <w:rPr>
          <w:bCs/>
        </w:rPr>
      </w:pPr>
      <w:r>
        <w:rPr>
          <w:bCs/>
        </w:rPr>
        <w:t xml:space="preserve">I. </w:t>
      </w:r>
      <w:r w:rsidR="007574FD" w:rsidRPr="006B3D1E">
        <w:rPr>
          <w:bCs/>
        </w:rPr>
        <w:t>Pri izradi Plan</w:t>
      </w:r>
      <w:r w:rsidR="007574FD">
        <w:rPr>
          <w:bCs/>
        </w:rPr>
        <w:t>a proračuna za 2023. godinu</w:t>
      </w:r>
      <w:r w:rsidR="007574FD" w:rsidRPr="006B3D1E">
        <w:rPr>
          <w:bCs/>
        </w:rPr>
        <w:t xml:space="preserve">, uvrstio se u Proračun </w:t>
      </w:r>
      <w:r w:rsidR="007574FD" w:rsidRPr="006B3D1E">
        <w:rPr>
          <w:bCs/>
          <w:u w:val="single"/>
        </w:rPr>
        <w:t>procijenjeni</w:t>
      </w:r>
      <w:r w:rsidR="007574FD" w:rsidRPr="006B3D1E">
        <w:rPr>
          <w:bCs/>
        </w:rPr>
        <w:t xml:space="preserve"> rezultat poslovanja</w:t>
      </w:r>
      <w:r w:rsidR="007574FD">
        <w:rPr>
          <w:bCs/>
        </w:rPr>
        <w:t xml:space="preserve"> u iznosu od 280.231,00 EUR (274.691,00 EUR + proračunski korisnici 5.540,00 EUR). </w:t>
      </w:r>
      <w:r w:rsidR="007574FD" w:rsidRPr="00C8487D">
        <w:rPr>
          <w:bCs/>
          <w:u w:val="single"/>
        </w:rPr>
        <w:t>O</w:t>
      </w:r>
      <w:r w:rsidR="007574FD" w:rsidRPr="006B3D1E">
        <w:rPr>
          <w:bCs/>
          <w:u w:val="single"/>
        </w:rPr>
        <w:t>stvareni</w:t>
      </w:r>
      <w:r w:rsidR="007574FD" w:rsidRPr="006B3D1E">
        <w:rPr>
          <w:bCs/>
        </w:rPr>
        <w:t xml:space="preserve"> </w:t>
      </w:r>
      <w:r w:rsidR="007574FD">
        <w:rPr>
          <w:bCs/>
        </w:rPr>
        <w:t>rezultat</w:t>
      </w:r>
      <w:r w:rsidR="006C15A6">
        <w:rPr>
          <w:bCs/>
        </w:rPr>
        <w:t xml:space="preserve"> je</w:t>
      </w:r>
      <w:r w:rsidR="007574FD">
        <w:rPr>
          <w:bCs/>
        </w:rPr>
        <w:t xml:space="preserve"> iznosi</w:t>
      </w:r>
      <w:r w:rsidR="006C15A6">
        <w:rPr>
          <w:bCs/>
        </w:rPr>
        <w:t>o</w:t>
      </w:r>
      <w:r w:rsidR="007574FD">
        <w:rPr>
          <w:bCs/>
        </w:rPr>
        <w:t xml:space="preserve"> 68.399,78 </w:t>
      </w:r>
      <w:r>
        <w:rPr>
          <w:bCs/>
        </w:rPr>
        <w:t>EUR</w:t>
      </w:r>
      <w:r w:rsidR="007574FD">
        <w:rPr>
          <w:bCs/>
        </w:rPr>
        <w:t xml:space="preserve"> (Općina 64.118,48 + PK 4.281,30)</w:t>
      </w:r>
      <w:r>
        <w:rPr>
          <w:bCs/>
        </w:rPr>
        <w:t xml:space="preserve">, koji se </w:t>
      </w:r>
      <w:r w:rsidR="006C15A6">
        <w:rPr>
          <w:bCs/>
        </w:rPr>
        <w:t xml:space="preserve">je </w:t>
      </w:r>
      <w:r>
        <w:rPr>
          <w:bCs/>
        </w:rPr>
        <w:t>prvim izmjenama i dopunama uvrsti</w:t>
      </w:r>
      <w:r w:rsidR="006C15A6">
        <w:rPr>
          <w:bCs/>
        </w:rPr>
        <w:t>o</w:t>
      </w:r>
      <w:r>
        <w:rPr>
          <w:bCs/>
        </w:rPr>
        <w:t xml:space="preserve"> u Proračun.</w:t>
      </w:r>
      <w:r w:rsidR="006C15A6">
        <w:rPr>
          <w:bCs/>
        </w:rPr>
        <w:t xml:space="preserve"> </w:t>
      </w:r>
      <w:proofErr w:type="spellStart"/>
      <w:r w:rsidR="006C15A6">
        <w:rPr>
          <w:bCs/>
        </w:rPr>
        <w:t>Ispravkama</w:t>
      </w:r>
      <w:proofErr w:type="spellEnd"/>
      <w:r w:rsidR="006C15A6">
        <w:rPr>
          <w:bCs/>
        </w:rPr>
        <w:t xml:space="preserve"> knjiženja u Općini (-4.893,67 eura) i DV Radost (-125,42 eura), preneseni rezultat u 2023. je 63.380,69 eura</w:t>
      </w:r>
      <w:r w:rsidR="00A56F28">
        <w:rPr>
          <w:bCs/>
        </w:rPr>
        <w:t xml:space="preserve"> (općina 59.224,81 + PK 4.155,88)</w:t>
      </w:r>
      <w:r w:rsidR="006C15A6">
        <w:rPr>
          <w:bCs/>
        </w:rPr>
        <w:t>.</w:t>
      </w:r>
    </w:p>
    <w:p w:rsidR="007574FD" w:rsidRDefault="007574FD" w:rsidP="007574FD"/>
    <w:tbl>
      <w:tblPr>
        <w:tblW w:w="10675" w:type="dxa"/>
        <w:tblInd w:w="93" w:type="dxa"/>
        <w:tblLayout w:type="fixed"/>
        <w:tblLook w:val="0000" w:firstRow="0" w:lastRow="0" w:firstColumn="0" w:lastColumn="0" w:noHBand="0" w:noVBand="0"/>
      </w:tblPr>
      <w:tblGrid>
        <w:gridCol w:w="4023"/>
        <w:gridCol w:w="1691"/>
        <w:gridCol w:w="1559"/>
        <w:gridCol w:w="1701"/>
        <w:gridCol w:w="1701"/>
      </w:tblGrid>
      <w:tr w:rsidR="004D3229" w:rsidRPr="007C794D" w:rsidTr="004D3229">
        <w:trPr>
          <w:trHeight w:val="565"/>
        </w:trPr>
        <w:tc>
          <w:tcPr>
            <w:tcW w:w="4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3229" w:rsidRPr="007C794D" w:rsidRDefault="004D3229" w:rsidP="004D3229">
            <w:pPr>
              <w:rPr>
                <w:rFonts w:ascii="Arial" w:hAnsi="Arial" w:cs="Arial"/>
                <w:sz w:val="20"/>
                <w:szCs w:val="20"/>
              </w:rPr>
            </w:pPr>
            <w:r w:rsidRPr="007C794D">
              <w:rPr>
                <w:rFonts w:ascii="Arial" w:hAnsi="Arial" w:cs="Arial"/>
                <w:sz w:val="20"/>
                <w:szCs w:val="20"/>
              </w:rPr>
              <w:t> </w:t>
            </w:r>
          </w:p>
        </w:tc>
        <w:tc>
          <w:tcPr>
            <w:tcW w:w="1691" w:type="dxa"/>
            <w:tcBorders>
              <w:top w:val="single" w:sz="4" w:space="0" w:color="auto"/>
              <w:left w:val="nil"/>
              <w:bottom w:val="single" w:sz="4" w:space="0" w:color="auto"/>
              <w:right w:val="single" w:sz="4" w:space="0" w:color="auto"/>
            </w:tcBorders>
            <w:shd w:val="clear" w:color="auto" w:fill="auto"/>
            <w:vAlign w:val="center"/>
          </w:tcPr>
          <w:p w:rsidR="004D3229" w:rsidRDefault="004D3229" w:rsidP="004D3229">
            <w:pPr>
              <w:jc w:val="center"/>
              <w:rPr>
                <w:rFonts w:ascii="Arial" w:hAnsi="Arial" w:cs="Arial"/>
                <w:sz w:val="20"/>
                <w:szCs w:val="20"/>
              </w:rPr>
            </w:pPr>
            <w:r w:rsidRPr="007C794D">
              <w:rPr>
                <w:rFonts w:ascii="Arial" w:hAnsi="Arial" w:cs="Arial"/>
                <w:sz w:val="20"/>
                <w:szCs w:val="20"/>
              </w:rPr>
              <w:t>P</w:t>
            </w:r>
            <w:r>
              <w:rPr>
                <w:rFonts w:ascii="Arial" w:hAnsi="Arial" w:cs="Arial"/>
                <w:sz w:val="20"/>
                <w:szCs w:val="20"/>
              </w:rPr>
              <w:t>LANIRANI/</w:t>
            </w:r>
          </w:p>
          <w:p w:rsidR="004D3229" w:rsidRPr="007C794D" w:rsidRDefault="004D3229" w:rsidP="004D3229">
            <w:pPr>
              <w:jc w:val="center"/>
              <w:rPr>
                <w:rFonts w:ascii="Arial" w:hAnsi="Arial" w:cs="Arial"/>
                <w:sz w:val="20"/>
                <w:szCs w:val="20"/>
              </w:rPr>
            </w:pPr>
            <w:r>
              <w:rPr>
                <w:rFonts w:ascii="Arial" w:hAnsi="Arial" w:cs="Arial"/>
                <w:sz w:val="20"/>
                <w:szCs w:val="20"/>
              </w:rPr>
              <w:t>PROCIJENJENI</w:t>
            </w:r>
            <w:r w:rsidRPr="007C794D">
              <w:rPr>
                <w:rFonts w:ascii="Arial" w:hAnsi="Arial" w:cs="Arial"/>
                <w:sz w:val="20"/>
                <w:szCs w:val="20"/>
              </w:rPr>
              <w:t xml:space="preserve">  </w:t>
            </w:r>
            <w:r>
              <w:rPr>
                <w:rFonts w:ascii="Arial" w:hAnsi="Arial" w:cs="Arial"/>
                <w:sz w:val="20"/>
                <w:szCs w:val="20"/>
              </w:rPr>
              <w:t>rezultat</w:t>
            </w:r>
            <w:r w:rsidRPr="007C794D">
              <w:rPr>
                <w:rFonts w:ascii="Arial" w:hAnsi="Arial" w:cs="Arial"/>
                <w:sz w:val="20"/>
                <w:szCs w:val="20"/>
              </w:rPr>
              <w:t xml:space="preserve"> </w:t>
            </w:r>
            <w:r>
              <w:rPr>
                <w:rFonts w:ascii="Arial" w:hAnsi="Arial" w:cs="Arial"/>
                <w:sz w:val="20"/>
                <w:szCs w:val="20"/>
              </w:rPr>
              <w:t>za Proračun 2023.</w:t>
            </w:r>
          </w:p>
        </w:tc>
        <w:tc>
          <w:tcPr>
            <w:tcW w:w="1559" w:type="dxa"/>
            <w:tcBorders>
              <w:top w:val="single" w:sz="4" w:space="0" w:color="auto"/>
              <w:left w:val="nil"/>
              <w:bottom w:val="single" w:sz="4" w:space="0" w:color="auto"/>
              <w:right w:val="single" w:sz="4" w:space="0" w:color="auto"/>
            </w:tcBorders>
            <w:shd w:val="clear" w:color="auto" w:fill="auto"/>
            <w:vAlign w:val="center"/>
          </w:tcPr>
          <w:p w:rsidR="004D3229" w:rsidRPr="007C794D" w:rsidRDefault="004D3229" w:rsidP="004D3229">
            <w:pPr>
              <w:jc w:val="center"/>
              <w:rPr>
                <w:rFonts w:ascii="Arial" w:hAnsi="Arial" w:cs="Arial"/>
                <w:sz w:val="20"/>
                <w:szCs w:val="20"/>
              </w:rPr>
            </w:pPr>
            <w:r>
              <w:rPr>
                <w:rFonts w:ascii="Arial" w:hAnsi="Arial" w:cs="Arial"/>
                <w:sz w:val="20"/>
                <w:szCs w:val="20"/>
              </w:rPr>
              <w:t>OSTVARENI</w:t>
            </w:r>
            <w:r w:rsidRPr="007C794D">
              <w:rPr>
                <w:rFonts w:ascii="Arial" w:hAnsi="Arial" w:cs="Arial"/>
                <w:sz w:val="20"/>
                <w:szCs w:val="20"/>
              </w:rPr>
              <w:t xml:space="preserve"> rezultat </w:t>
            </w:r>
            <w:r>
              <w:rPr>
                <w:rFonts w:ascii="Arial" w:hAnsi="Arial" w:cs="Arial"/>
                <w:sz w:val="20"/>
                <w:szCs w:val="20"/>
              </w:rPr>
              <w:t>za Proračun 2023.</w:t>
            </w:r>
          </w:p>
        </w:tc>
        <w:tc>
          <w:tcPr>
            <w:tcW w:w="1701" w:type="dxa"/>
            <w:tcBorders>
              <w:top w:val="single" w:sz="4" w:space="0" w:color="auto"/>
              <w:left w:val="nil"/>
              <w:bottom w:val="single" w:sz="4" w:space="0" w:color="auto"/>
              <w:right w:val="single" w:sz="4" w:space="0" w:color="auto"/>
            </w:tcBorders>
            <w:vAlign w:val="center"/>
          </w:tcPr>
          <w:p w:rsidR="004D3229" w:rsidRDefault="004D3229" w:rsidP="004D3229">
            <w:pPr>
              <w:jc w:val="center"/>
              <w:rPr>
                <w:rFonts w:ascii="Arial" w:hAnsi="Arial" w:cs="Arial"/>
                <w:sz w:val="20"/>
                <w:szCs w:val="20"/>
              </w:rPr>
            </w:pPr>
            <w:r w:rsidRPr="007C794D">
              <w:rPr>
                <w:rFonts w:ascii="Arial" w:hAnsi="Arial" w:cs="Arial"/>
                <w:sz w:val="20"/>
                <w:szCs w:val="20"/>
              </w:rPr>
              <w:t>P</w:t>
            </w:r>
            <w:r>
              <w:rPr>
                <w:rFonts w:ascii="Arial" w:hAnsi="Arial" w:cs="Arial"/>
                <w:sz w:val="20"/>
                <w:szCs w:val="20"/>
              </w:rPr>
              <w:t>LANIRANI/</w:t>
            </w:r>
          </w:p>
          <w:p w:rsidR="004D3229" w:rsidRPr="007C794D" w:rsidRDefault="004D3229" w:rsidP="004D3229">
            <w:pPr>
              <w:jc w:val="center"/>
              <w:rPr>
                <w:rFonts w:ascii="Arial" w:hAnsi="Arial" w:cs="Arial"/>
                <w:sz w:val="20"/>
                <w:szCs w:val="20"/>
              </w:rPr>
            </w:pPr>
            <w:r>
              <w:rPr>
                <w:rFonts w:ascii="Arial" w:hAnsi="Arial" w:cs="Arial"/>
                <w:sz w:val="20"/>
                <w:szCs w:val="20"/>
              </w:rPr>
              <w:t>PROCIJENJENI</w:t>
            </w:r>
            <w:r w:rsidRPr="007C794D">
              <w:rPr>
                <w:rFonts w:ascii="Arial" w:hAnsi="Arial" w:cs="Arial"/>
                <w:sz w:val="20"/>
                <w:szCs w:val="20"/>
              </w:rPr>
              <w:t xml:space="preserve">  </w:t>
            </w:r>
            <w:r>
              <w:rPr>
                <w:rFonts w:ascii="Arial" w:hAnsi="Arial" w:cs="Arial"/>
                <w:sz w:val="20"/>
                <w:szCs w:val="20"/>
              </w:rPr>
              <w:t>rezultat</w:t>
            </w:r>
            <w:r w:rsidRPr="007C794D">
              <w:rPr>
                <w:rFonts w:ascii="Arial" w:hAnsi="Arial" w:cs="Arial"/>
                <w:sz w:val="20"/>
                <w:szCs w:val="20"/>
              </w:rPr>
              <w:t xml:space="preserve"> </w:t>
            </w:r>
            <w:r>
              <w:rPr>
                <w:rFonts w:ascii="Arial" w:hAnsi="Arial" w:cs="Arial"/>
                <w:sz w:val="20"/>
                <w:szCs w:val="20"/>
              </w:rPr>
              <w:t>za Proračun 2024.</w:t>
            </w:r>
          </w:p>
        </w:tc>
        <w:tc>
          <w:tcPr>
            <w:tcW w:w="1701" w:type="dxa"/>
            <w:tcBorders>
              <w:top w:val="single" w:sz="4" w:space="0" w:color="auto"/>
              <w:left w:val="nil"/>
              <w:bottom w:val="single" w:sz="4" w:space="0" w:color="auto"/>
              <w:right w:val="single" w:sz="4" w:space="0" w:color="auto"/>
            </w:tcBorders>
          </w:tcPr>
          <w:p w:rsidR="004D3229" w:rsidRDefault="004D3229" w:rsidP="004D3229">
            <w:pPr>
              <w:jc w:val="center"/>
              <w:rPr>
                <w:rFonts w:ascii="Arial" w:hAnsi="Arial" w:cs="Arial"/>
                <w:sz w:val="20"/>
                <w:szCs w:val="20"/>
              </w:rPr>
            </w:pPr>
            <w:r>
              <w:rPr>
                <w:rFonts w:ascii="Arial" w:hAnsi="Arial" w:cs="Arial"/>
                <w:sz w:val="20"/>
                <w:szCs w:val="20"/>
              </w:rPr>
              <w:t>OSTVARENI</w:t>
            </w:r>
            <w:r w:rsidRPr="007C794D">
              <w:rPr>
                <w:rFonts w:ascii="Arial" w:hAnsi="Arial" w:cs="Arial"/>
                <w:sz w:val="20"/>
                <w:szCs w:val="20"/>
              </w:rPr>
              <w:t xml:space="preserve"> rezultat </w:t>
            </w:r>
            <w:r w:rsidR="00F13C1E">
              <w:rPr>
                <w:rFonts w:ascii="Arial" w:hAnsi="Arial" w:cs="Arial"/>
                <w:sz w:val="20"/>
                <w:szCs w:val="20"/>
              </w:rPr>
              <w:t>raspoloživ u</w:t>
            </w:r>
            <w:r>
              <w:rPr>
                <w:rFonts w:ascii="Arial" w:hAnsi="Arial" w:cs="Arial"/>
                <w:sz w:val="20"/>
                <w:szCs w:val="20"/>
              </w:rPr>
              <w:t xml:space="preserve"> Proračun</w:t>
            </w:r>
            <w:r w:rsidR="00F13C1E">
              <w:rPr>
                <w:rFonts w:ascii="Arial" w:hAnsi="Arial" w:cs="Arial"/>
                <w:sz w:val="20"/>
                <w:szCs w:val="20"/>
              </w:rPr>
              <w:t>u</w:t>
            </w:r>
            <w:r>
              <w:rPr>
                <w:rFonts w:ascii="Arial" w:hAnsi="Arial" w:cs="Arial"/>
                <w:sz w:val="20"/>
                <w:szCs w:val="20"/>
              </w:rPr>
              <w:t xml:space="preserve"> 2024.</w:t>
            </w:r>
          </w:p>
        </w:tc>
      </w:tr>
      <w:tr w:rsidR="004D3229" w:rsidRPr="007C794D" w:rsidTr="004D3229">
        <w:trPr>
          <w:trHeight w:val="255"/>
        </w:trPr>
        <w:tc>
          <w:tcPr>
            <w:tcW w:w="4023" w:type="dxa"/>
            <w:tcBorders>
              <w:top w:val="nil"/>
              <w:left w:val="single" w:sz="4" w:space="0" w:color="auto"/>
              <w:bottom w:val="single" w:sz="4" w:space="0" w:color="auto"/>
              <w:right w:val="single" w:sz="4" w:space="0" w:color="auto"/>
            </w:tcBorders>
            <w:shd w:val="clear" w:color="auto" w:fill="C0C0C0"/>
            <w:noWrap/>
            <w:vAlign w:val="bottom"/>
          </w:tcPr>
          <w:p w:rsidR="004D3229" w:rsidRPr="007C794D" w:rsidRDefault="004D3229" w:rsidP="004D3229">
            <w:pPr>
              <w:rPr>
                <w:rFonts w:ascii="Arial" w:hAnsi="Arial" w:cs="Arial"/>
                <w:b/>
                <w:bCs/>
                <w:sz w:val="20"/>
                <w:szCs w:val="20"/>
              </w:rPr>
            </w:pPr>
            <w:r w:rsidRPr="007C794D">
              <w:rPr>
                <w:rFonts w:ascii="Arial" w:hAnsi="Arial" w:cs="Arial"/>
                <w:b/>
                <w:bCs/>
                <w:sz w:val="20"/>
                <w:szCs w:val="20"/>
              </w:rPr>
              <w:t xml:space="preserve">OPĆINA </w:t>
            </w:r>
            <w:r>
              <w:rPr>
                <w:rFonts w:ascii="Arial" w:hAnsi="Arial" w:cs="Arial"/>
                <w:b/>
                <w:bCs/>
                <w:sz w:val="20"/>
                <w:szCs w:val="20"/>
              </w:rPr>
              <w:t>VELA LUKA</w:t>
            </w:r>
            <w:r w:rsidRPr="007C794D">
              <w:rPr>
                <w:rFonts w:ascii="Arial" w:hAnsi="Arial" w:cs="Arial"/>
                <w:b/>
                <w:bCs/>
                <w:sz w:val="20"/>
                <w:szCs w:val="20"/>
              </w:rPr>
              <w:t xml:space="preserve"> </w:t>
            </w:r>
          </w:p>
        </w:tc>
        <w:tc>
          <w:tcPr>
            <w:tcW w:w="1691" w:type="dxa"/>
            <w:tcBorders>
              <w:top w:val="nil"/>
              <w:left w:val="nil"/>
              <w:bottom w:val="single" w:sz="4" w:space="0" w:color="auto"/>
              <w:right w:val="single" w:sz="4" w:space="0" w:color="auto"/>
            </w:tcBorders>
            <w:shd w:val="clear" w:color="auto" w:fill="C0C0C0"/>
            <w:noWrap/>
            <w:vAlign w:val="bottom"/>
          </w:tcPr>
          <w:p w:rsidR="004D3229" w:rsidRPr="007C794D" w:rsidRDefault="004D3229" w:rsidP="004D3229">
            <w:pPr>
              <w:jc w:val="right"/>
              <w:rPr>
                <w:rFonts w:ascii="Arial" w:hAnsi="Arial" w:cs="Arial"/>
                <w:b/>
                <w:bCs/>
                <w:sz w:val="20"/>
                <w:szCs w:val="20"/>
              </w:rPr>
            </w:pPr>
            <w:r>
              <w:rPr>
                <w:rFonts w:ascii="Arial" w:hAnsi="Arial" w:cs="Arial"/>
                <w:b/>
                <w:bCs/>
                <w:sz w:val="20"/>
                <w:szCs w:val="20"/>
              </w:rPr>
              <w:t>274.691,00</w:t>
            </w:r>
          </w:p>
        </w:tc>
        <w:tc>
          <w:tcPr>
            <w:tcW w:w="1559" w:type="dxa"/>
            <w:tcBorders>
              <w:top w:val="nil"/>
              <w:left w:val="nil"/>
              <w:bottom w:val="single" w:sz="4" w:space="0" w:color="auto"/>
              <w:right w:val="single" w:sz="4" w:space="0" w:color="auto"/>
            </w:tcBorders>
            <w:shd w:val="clear" w:color="auto" w:fill="C0C0C0"/>
            <w:noWrap/>
            <w:vAlign w:val="bottom"/>
          </w:tcPr>
          <w:p w:rsidR="004D3229" w:rsidRPr="007C794D" w:rsidRDefault="00A56F28" w:rsidP="004D3229">
            <w:pPr>
              <w:jc w:val="right"/>
              <w:rPr>
                <w:rFonts w:ascii="Arial" w:hAnsi="Arial" w:cs="Arial"/>
                <w:b/>
                <w:bCs/>
                <w:sz w:val="20"/>
                <w:szCs w:val="20"/>
              </w:rPr>
            </w:pPr>
            <w:r>
              <w:rPr>
                <w:rFonts w:ascii="Arial" w:hAnsi="Arial" w:cs="Arial"/>
                <w:b/>
                <w:bCs/>
                <w:sz w:val="20"/>
                <w:szCs w:val="20"/>
              </w:rPr>
              <w:t>59.224,81</w:t>
            </w:r>
          </w:p>
        </w:tc>
        <w:tc>
          <w:tcPr>
            <w:tcW w:w="1701" w:type="dxa"/>
            <w:tcBorders>
              <w:top w:val="nil"/>
              <w:left w:val="nil"/>
              <w:bottom w:val="single" w:sz="4" w:space="0" w:color="auto"/>
              <w:right w:val="single" w:sz="4" w:space="0" w:color="auto"/>
            </w:tcBorders>
            <w:shd w:val="clear" w:color="auto" w:fill="C0C0C0"/>
          </w:tcPr>
          <w:p w:rsidR="004D3229" w:rsidRDefault="004D3229" w:rsidP="004D3229">
            <w:pPr>
              <w:jc w:val="right"/>
              <w:rPr>
                <w:rFonts w:ascii="Arial" w:hAnsi="Arial" w:cs="Arial"/>
                <w:b/>
                <w:bCs/>
                <w:sz w:val="20"/>
                <w:szCs w:val="20"/>
              </w:rPr>
            </w:pPr>
            <w:r>
              <w:rPr>
                <w:rFonts w:ascii="Arial" w:hAnsi="Arial" w:cs="Arial"/>
                <w:b/>
                <w:bCs/>
                <w:sz w:val="20"/>
                <w:szCs w:val="20"/>
              </w:rPr>
              <w:t>550.143,00</w:t>
            </w:r>
          </w:p>
        </w:tc>
        <w:tc>
          <w:tcPr>
            <w:tcW w:w="1701" w:type="dxa"/>
            <w:tcBorders>
              <w:top w:val="nil"/>
              <w:left w:val="nil"/>
              <w:bottom w:val="single" w:sz="4" w:space="0" w:color="auto"/>
              <w:right w:val="single" w:sz="4" w:space="0" w:color="auto"/>
            </w:tcBorders>
            <w:shd w:val="clear" w:color="auto" w:fill="C0C0C0"/>
          </w:tcPr>
          <w:p w:rsidR="004D3229" w:rsidRDefault="004D3229" w:rsidP="004D3229">
            <w:pPr>
              <w:jc w:val="right"/>
              <w:rPr>
                <w:rFonts w:ascii="Arial" w:hAnsi="Arial" w:cs="Arial"/>
                <w:b/>
                <w:bCs/>
                <w:sz w:val="20"/>
                <w:szCs w:val="20"/>
              </w:rPr>
            </w:pPr>
            <w:r>
              <w:rPr>
                <w:rFonts w:ascii="Arial" w:hAnsi="Arial" w:cs="Arial"/>
                <w:b/>
                <w:bCs/>
                <w:sz w:val="20"/>
                <w:szCs w:val="20"/>
              </w:rPr>
              <w:t>647.934,41</w:t>
            </w:r>
          </w:p>
        </w:tc>
      </w:tr>
      <w:tr w:rsidR="004D3229" w:rsidRPr="007C794D" w:rsidTr="004D3229">
        <w:trPr>
          <w:trHeight w:val="255"/>
        </w:trPr>
        <w:tc>
          <w:tcPr>
            <w:tcW w:w="4023" w:type="dxa"/>
            <w:tcBorders>
              <w:top w:val="nil"/>
              <w:left w:val="single" w:sz="4" w:space="0" w:color="auto"/>
              <w:bottom w:val="single" w:sz="4" w:space="0" w:color="auto"/>
              <w:right w:val="single" w:sz="4" w:space="0" w:color="auto"/>
            </w:tcBorders>
            <w:shd w:val="clear" w:color="auto" w:fill="auto"/>
            <w:noWrap/>
            <w:vAlign w:val="bottom"/>
          </w:tcPr>
          <w:p w:rsidR="004D3229" w:rsidRPr="007C794D" w:rsidRDefault="004D3229" w:rsidP="004D3229">
            <w:pPr>
              <w:rPr>
                <w:rFonts w:ascii="Arial" w:hAnsi="Arial" w:cs="Arial"/>
                <w:sz w:val="20"/>
                <w:szCs w:val="20"/>
              </w:rPr>
            </w:pPr>
            <w:r w:rsidRPr="007C794D">
              <w:rPr>
                <w:rFonts w:ascii="Arial" w:hAnsi="Arial" w:cs="Arial"/>
                <w:sz w:val="20"/>
                <w:szCs w:val="20"/>
              </w:rPr>
              <w:t>Višak prihoda</w:t>
            </w:r>
          </w:p>
        </w:tc>
        <w:tc>
          <w:tcPr>
            <w:tcW w:w="1691" w:type="dxa"/>
            <w:tcBorders>
              <w:top w:val="nil"/>
              <w:left w:val="nil"/>
              <w:bottom w:val="single" w:sz="4" w:space="0" w:color="auto"/>
              <w:right w:val="single" w:sz="4" w:space="0" w:color="auto"/>
            </w:tcBorders>
            <w:shd w:val="clear" w:color="auto" w:fill="auto"/>
            <w:noWrap/>
            <w:vAlign w:val="bottom"/>
          </w:tcPr>
          <w:p w:rsidR="004D3229" w:rsidRPr="007C794D" w:rsidRDefault="004D3229" w:rsidP="004D3229">
            <w:pPr>
              <w:jc w:val="right"/>
              <w:rPr>
                <w:rFonts w:ascii="Arial" w:hAnsi="Arial" w:cs="Arial"/>
                <w:sz w:val="20"/>
                <w:szCs w:val="20"/>
              </w:rPr>
            </w:pPr>
            <w:r>
              <w:rPr>
                <w:rFonts w:ascii="Arial" w:hAnsi="Arial" w:cs="Arial"/>
                <w:sz w:val="20"/>
                <w:szCs w:val="20"/>
              </w:rPr>
              <w:t>274.691,00</w:t>
            </w:r>
          </w:p>
        </w:tc>
        <w:tc>
          <w:tcPr>
            <w:tcW w:w="1559" w:type="dxa"/>
            <w:tcBorders>
              <w:top w:val="nil"/>
              <w:left w:val="nil"/>
              <w:bottom w:val="single" w:sz="4" w:space="0" w:color="auto"/>
              <w:right w:val="single" w:sz="4" w:space="0" w:color="auto"/>
            </w:tcBorders>
            <w:shd w:val="clear" w:color="auto" w:fill="auto"/>
            <w:noWrap/>
            <w:vAlign w:val="bottom"/>
          </w:tcPr>
          <w:p w:rsidR="004D3229" w:rsidRPr="007C794D" w:rsidRDefault="00A56F28" w:rsidP="004D3229">
            <w:pPr>
              <w:jc w:val="right"/>
              <w:rPr>
                <w:rFonts w:ascii="Arial" w:hAnsi="Arial" w:cs="Arial"/>
                <w:sz w:val="20"/>
                <w:szCs w:val="20"/>
              </w:rPr>
            </w:pPr>
            <w:r>
              <w:rPr>
                <w:rFonts w:ascii="Arial" w:hAnsi="Arial" w:cs="Arial"/>
                <w:sz w:val="20"/>
                <w:szCs w:val="20"/>
              </w:rPr>
              <w:t>59.224,81</w:t>
            </w:r>
          </w:p>
        </w:tc>
        <w:tc>
          <w:tcPr>
            <w:tcW w:w="1701" w:type="dxa"/>
            <w:tcBorders>
              <w:top w:val="nil"/>
              <w:left w:val="nil"/>
              <w:bottom w:val="single" w:sz="4" w:space="0" w:color="auto"/>
              <w:right w:val="single" w:sz="4" w:space="0" w:color="auto"/>
            </w:tcBorders>
          </w:tcPr>
          <w:p w:rsidR="004D3229" w:rsidRDefault="004D3229" w:rsidP="004D3229">
            <w:pPr>
              <w:jc w:val="right"/>
              <w:rPr>
                <w:rFonts w:ascii="Arial" w:hAnsi="Arial" w:cs="Arial"/>
                <w:sz w:val="20"/>
                <w:szCs w:val="20"/>
              </w:rPr>
            </w:pPr>
            <w:r>
              <w:rPr>
                <w:rFonts w:ascii="Arial" w:hAnsi="Arial" w:cs="Arial"/>
                <w:sz w:val="20"/>
                <w:szCs w:val="20"/>
              </w:rPr>
              <w:t>550.143,00</w:t>
            </w:r>
          </w:p>
        </w:tc>
        <w:tc>
          <w:tcPr>
            <w:tcW w:w="1701" w:type="dxa"/>
            <w:tcBorders>
              <w:top w:val="nil"/>
              <w:left w:val="nil"/>
              <w:bottom w:val="single" w:sz="4" w:space="0" w:color="auto"/>
              <w:right w:val="single" w:sz="4" w:space="0" w:color="auto"/>
            </w:tcBorders>
          </w:tcPr>
          <w:p w:rsidR="004D3229" w:rsidRDefault="004D3229" w:rsidP="004D3229">
            <w:pPr>
              <w:jc w:val="right"/>
              <w:rPr>
                <w:rFonts w:ascii="Arial" w:hAnsi="Arial" w:cs="Arial"/>
                <w:sz w:val="20"/>
                <w:szCs w:val="20"/>
              </w:rPr>
            </w:pPr>
            <w:r>
              <w:rPr>
                <w:rFonts w:ascii="Arial" w:hAnsi="Arial" w:cs="Arial"/>
                <w:sz w:val="20"/>
                <w:szCs w:val="20"/>
              </w:rPr>
              <w:t>647.934,41</w:t>
            </w:r>
          </w:p>
        </w:tc>
      </w:tr>
      <w:tr w:rsidR="004D3229" w:rsidRPr="007C794D" w:rsidTr="004D3229">
        <w:trPr>
          <w:trHeight w:val="255"/>
        </w:trPr>
        <w:tc>
          <w:tcPr>
            <w:tcW w:w="4023" w:type="dxa"/>
            <w:tcBorders>
              <w:top w:val="nil"/>
              <w:left w:val="single" w:sz="4" w:space="0" w:color="auto"/>
              <w:bottom w:val="single" w:sz="4" w:space="0" w:color="auto"/>
              <w:right w:val="single" w:sz="4" w:space="0" w:color="auto"/>
            </w:tcBorders>
            <w:shd w:val="clear" w:color="auto" w:fill="C0C0C0"/>
            <w:noWrap/>
            <w:vAlign w:val="bottom"/>
          </w:tcPr>
          <w:p w:rsidR="004D3229" w:rsidRPr="007C794D" w:rsidRDefault="004D3229" w:rsidP="004D3229">
            <w:pPr>
              <w:rPr>
                <w:rFonts w:ascii="Arial" w:hAnsi="Arial" w:cs="Arial"/>
                <w:b/>
                <w:bCs/>
                <w:sz w:val="20"/>
                <w:szCs w:val="20"/>
              </w:rPr>
            </w:pPr>
            <w:r w:rsidRPr="007C794D">
              <w:rPr>
                <w:rFonts w:ascii="Arial" w:hAnsi="Arial" w:cs="Arial"/>
                <w:b/>
                <w:bCs/>
                <w:sz w:val="20"/>
                <w:szCs w:val="20"/>
              </w:rPr>
              <w:t xml:space="preserve">DJEČJI VRTIĆ </w:t>
            </w:r>
            <w:r>
              <w:rPr>
                <w:rFonts w:ascii="Arial" w:hAnsi="Arial" w:cs="Arial"/>
                <w:b/>
                <w:bCs/>
                <w:sz w:val="20"/>
                <w:szCs w:val="20"/>
              </w:rPr>
              <w:t>RADOST VELA LUKA</w:t>
            </w:r>
          </w:p>
        </w:tc>
        <w:tc>
          <w:tcPr>
            <w:tcW w:w="1691" w:type="dxa"/>
            <w:tcBorders>
              <w:top w:val="nil"/>
              <w:left w:val="nil"/>
              <w:bottom w:val="single" w:sz="4" w:space="0" w:color="auto"/>
              <w:right w:val="single" w:sz="4" w:space="0" w:color="auto"/>
            </w:tcBorders>
            <w:shd w:val="clear" w:color="auto" w:fill="C0C0C0"/>
            <w:noWrap/>
            <w:vAlign w:val="bottom"/>
          </w:tcPr>
          <w:p w:rsidR="004D3229" w:rsidRPr="007C794D" w:rsidRDefault="004D3229" w:rsidP="004D3229">
            <w:pPr>
              <w:jc w:val="right"/>
              <w:rPr>
                <w:rFonts w:ascii="Arial" w:hAnsi="Arial" w:cs="Arial"/>
                <w:b/>
                <w:bCs/>
                <w:sz w:val="20"/>
                <w:szCs w:val="20"/>
              </w:rPr>
            </w:pPr>
            <w:r>
              <w:rPr>
                <w:rFonts w:ascii="Arial" w:hAnsi="Arial" w:cs="Arial"/>
                <w:b/>
                <w:bCs/>
                <w:sz w:val="20"/>
                <w:szCs w:val="20"/>
              </w:rPr>
              <w:t>50,00</w:t>
            </w:r>
          </w:p>
        </w:tc>
        <w:tc>
          <w:tcPr>
            <w:tcW w:w="1559" w:type="dxa"/>
            <w:tcBorders>
              <w:top w:val="nil"/>
              <w:left w:val="nil"/>
              <w:bottom w:val="single" w:sz="4" w:space="0" w:color="auto"/>
              <w:right w:val="single" w:sz="4" w:space="0" w:color="auto"/>
            </w:tcBorders>
            <w:shd w:val="clear" w:color="auto" w:fill="C0C0C0"/>
            <w:noWrap/>
            <w:vAlign w:val="bottom"/>
          </w:tcPr>
          <w:p w:rsidR="004D3229" w:rsidRPr="007C794D" w:rsidRDefault="004D3229" w:rsidP="004D3229">
            <w:pPr>
              <w:jc w:val="right"/>
              <w:rPr>
                <w:rFonts w:ascii="Arial" w:hAnsi="Arial" w:cs="Arial"/>
                <w:b/>
                <w:bCs/>
                <w:sz w:val="20"/>
                <w:szCs w:val="20"/>
              </w:rPr>
            </w:pPr>
            <w:r>
              <w:rPr>
                <w:rFonts w:ascii="Arial" w:hAnsi="Arial" w:cs="Arial"/>
                <w:b/>
                <w:bCs/>
                <w:sz w:val="20"/>
                <w:szCs w:val="20"/>
              </w:rPr>
              <w:t>-</w:t>
            </w:r>
            <w:r w:rsidR="00A56F28">
              <w:rPr>
                <w:rFonts w:ascii="Arial" w:hAnsi="Arial" w:cs="Arial"/>
                <w:b/>
                <w:bCs/>
                <w:sz w:val="20"/>
                <w:szCs w:val="20"/>
              </w:rPr>
              <w:t>793,60</w:t>
            </w:r>
          </w:p>
        </w:tc>
        <w:tc>
          <w:tcPr>
            <w:tcW w:w="1701" w:type="dxa"/>
            <w:tcBorders>
              <w:top w:val="nil"/>
              <w:left w:val="nil"/>
              <w:bottom w:val="single" w:sz="4" w:space="0" w:color="auto"/>
              <w:right w:val="single" w:sz="4" w:space="0" w:color="auto"/>
            </w:tcBorders>
            <w:shd w:val="clear" w:color="auto" w:fill="C0C0C0"/>
          </w:tcPr>
          <w:p w:rsidR="004D3229" w:rsidRDefault="004D3229" w:rsidP="004D3229">
            <w:pPr>
              <w:jc w:val="right"/>
              <w:rPr>
                <w:rFonts w:ascii="Arial" w:hAnsi="Arial" w:cs="Arial"/>
                <w:b/>
                <w:bCs/>
                <w:sz w:val="20"/>
                <w:szCs w:val="20"/>
              </w:rPr>
            </w:pPr>
            <w:r>
              <w:rPr>
                <w:rFonts w:ascii="Arial" w:hAnsi="Arial" w:cs="Arial"/>
                <w:b/>
                <w:bCs/>
                <w:sz w:val="20"/>
                <w:szCs w:val="20"/>
              </w:rPr>
              <w:t>60,00</w:t>
            </w:r>
          </w:p>
        </w:tc>
        <w:tc>
          <w:tcPr>
            <w:tcW w:w="1701" w:type="dxa"/>
            <w:tcBorders>
              <w:top w:val="nil"/>
              <w:left w:val="nil"/>
              <w:bottom w:val="single" w:sz="4" w:space="0" w:color="auto"/>
              <w:right w:val="single" w:sz="4" w:space="0" w:color="auto"/>
            </w:tcBorders>
            <w:shd w:val="clear" w:color="auto" w:fill="C0C0C0"/>
          </w:tcPr>
          <w:p w:rsidR="004D3229" w:rsidRDefault="004D3229" w:rsidP="004D3229">
            <w:pPr>
              <w:jc w:val="right"/>
              <w:rPr>
                <w:rFonts w:ascii="Arial" w:hAnsi="Arial" w:cs="Arial"/>
                <w:b/>
                <w:bCs/>
                <w:sz w:val="20"/>
                <w:szCs w:val="20"/>
              </w:rPr>
            </w:pPr>
            <w:r>
              <w:rPr>
                <w:rFonts w:ascii="Arial" w:hAnsi="Arial" w:cs="Arial"/>
                <w:b/>
                <w:bCs/>
                <w:sz w:val="20"/>
                <w:szCs w:val="20"/>
              </w:rPr>
              <w:t>1.983,66</w:t>
            </w:r>
          </w:p>
        </w:tc>
      </w:tr>
      <w:tr w:rsidR="004D3229" w:rsidRPr="007C794D" w:rsidTr="004D3229">
        <w:trPr>
          <w:trHeight w:val="255"/>
        </w:trPr>
        <w:tc>
          <w:tcPr>
            <w:tcW w:w="4023" w:type="dxa"/>
            <w:tcBorders>
              <w:top w:val="nil"/>
              <w:left w:val="single" w:sz="4" w:space="0" w:color="auto"/>
              <w:bottom w:val="single" w:sz="4" w:space="0" w:color="auto"/>
              <w:right w:val="single" w:sz="4" w:space="0" w:color="auto"/>
            </w:tcBorders>
            <w:shd w:val="clear" w:color="auto" w:fill="auto"/>
            <w:noWrap/>
            <w:vAlign w:val="bottom"/>
          </w:tcPr>
          <w:p w:rsidR="004D3229" w:rsidRPr="007C794D" w:rsidRDefault="004D3229" w:rsidP="004D3229">
            <w:pPr>
              <w:rPr>
                <w:rFonts w:ascii="Arial" w:hAnsi="Arial" w:cs="Arial"/>
                <w:sz w:val="20"/>
                <w:szCs w:val="20"/>
              </w:rPr>
            </w:pPr>
            <w:r w:rsidRPr="007C794D">
              <w:rPr>
                <w:rFonts w:ascii="Arial" w:hAnsi="Arial" w:cs="Arial"/>
                <w:sz w:val="20"/>
                <w:szCs w:val="20"/>
              </w:rPr>
              <w:t>Višak</w:t>
            </w:r>
            <w:r>
              <w:rPr>
                <w:rFonts w:ascii="Arial" w:hAnsi="Arial" w:cs="Arial"/>
                <w:sz w:val="20"/>
                <w:szCs w:val="20"/>
              </w:rPr>
              <w:t>/manjak</w:t>
            </w:r>
            <w:r w:rsidRPr="007C794D">
              <w:rPr>
                <w:rFonts w:ascii="Arial" w:hAnsi="Arial" w:cs="Arial"/>
                <w:sz w:val="20"/>
                <w:szCs w:val="20"/>
              </w:rPr>
              <w:t xml:space="preserve"> prihoda poslovanja</w:t>
            </w:r>
          </w:p>
        </w:tc>
        <w:tc>
          <w:tcPr>
            <w:tcW w:w="1691" w:type="dxa"/>
            <w:tcBorders>
              <w:top w:val="nil"/>
              <w:left w:val="nil"/>
              <w:bottom w:val="single" w:sz="4" w:space="0" w:color="auto"/>
              <w:right w:val="single" w:sz="4" w:space="0" w:color="auto"/>
            </w:tcBorders>
            <w:shd w:val="clear" w:color="auto" w:fill="auto"/>
            <w:noWrap/>
            <w:vAlign w:val="bottom"/>
          </w:tcPr>
          <w:p w:rsidR="004D3229" w:rsidRPr="007C794D" w:rsidRDefault="004D3229" w:rsidP="004D3229">
            <w:pPr>
              <w:jc w:val="right"/>
              <w:rPr>
                <w:rFonts w:ascii="Arial" w:hAnsi="Arial" w:cs="Arial"/>
                <w:sz w:val="20"/>
                <w:szCs w:val="20"/>
              </w:rPr>
            </w:pPr>
            <w:r>
              <w:rPr>
                <w:rFonts w:ascii="Arial" w:hAnsi="Arial" w:cs="Arial"/>
                <w:sz w:val="20"/>
                <w:szCs w:val="20"/>
              </w:rPr>
              <w:t>50,00</w:t>
            </w:r>
          </w:p>
        </w:tc>
        <w:tc>
          <w:tcPr>
            <w:tcW w:w="1559" w:type="dxa"/>
            <w:tcBorders>
              <w:top w:val="nil"/>
              <w:left w:val="nil"/>
              <w:bottom w:val="single" w:sz="4" w:space="0" w:color="auto"/>
              <w:right w:val="single" w:sz="4" w:space="0" w:color="auto"/>
            </w:tcBorders>
            <w:shd w:val="clear" w:color="auto" w:fill="auto"/>
            <w:noWrap/>
            <w:vAlign w:val="bottom"/>
          </w:tcPr>
          <w:p w:rsidR="004D3229" w:rsidRPr="007C794D" w:rsidRDefault="004D3229" w:rsidP="004D3229">
            <w:pPr>
              <w:jc w:val="right"/>
              <w:rPr>
                <w:rFonts w:ascii="Arial" w:hAnsi="Arial" w:cs="Arial"/>
                <w:sz w:val="20"/>
                <w:szCs w:val="20"/>
              </w:rPr>
            </w:pPr>
            <w:r>
              <w:rPr>
                <w:rFonts w:ascii="Arial" w:hAnsi="Arial" w:cs="Arial"/>
                <w:sz w:val="20"/>
                <w:szCs w:val="20"/>
              </w:rPr>
              <w:t>-</w:t>
            </w:r>
            <w:r w:rsidR="00A56F28">
              <w:rPr>
                <w:rFonts w:ascii="Arial" w:hAnsi="Arial" w:cs="Arial"/>
                <w:sz w:val="20"/>
                <w:szCs w:val="20"/>
              </w:rPr>
              <w:t>793,60</w:t>
            </w:r>
          </w:p>
        </w:tc>
        <w:tc>
          <w:tcPr>
            <w:tcW w:w="1701" w:type="dxa"/>
            <w:tcBorders>
              <w:top w:val="nil"/>
              <w:left w:val="nil"/>
              <w:bottom w:val="single" w:sz="4" w:space="0" w:color="auto"/>
              <w:right w:val="single" w:sz="4" w:space="0" w:color="auto"/>
            </w:tcBorders>
          </w:tcPr>
          <w:p w:rsidR="004D3229" w:rsidRDefault="004D3229" w:rsidP="004D3229">
            <w:pPr>
              <w:jc w:val="right"/>
              <w:rPr>
                <w:rFonts w:ascii="Arial" w:hAnsi="Arial" w:cs="Arial"/>
                <w:sz w:val="20"/>
                <w:szCs w:val="20"/>
              </w:rPr>
            </w:pPr>
            <w:r>
              <w:rPr>
                <w:rFonts w:ascii="Arial" w:hAnsi="Arial" w:cs="Arial"/>
                <w:sz w:val="20"/>
                <w:szCs w:val="20"/>
              </w:rPr>
              <w:t>60,00</w:t>
            </w:r>
          </w:p>
        </w:tc>
        <w:tc>
          <w:tcPr>
            <w:tcW w:w="1701" w:type="dxa"/>
            <w:tcBorders>
              <w:top w:val="nil"/>
              <w:left w:val="nil"/>
              <w:bottom w:val="single" w:sz="4" w:space="0" w:color="auto"/>
              <w:right w:val="single" w:sz="4" w:space="0" w:color="auto"/>
            </w:tcBorders>
          </w:tcPr>
          <w:p w:rsidR="004D3229" w:rsidRDefault="004D3229" w:rsidP="004D3229">
            <w:pPr>
              <w:jc w:val="right"/>
              <w:rPr>
                <w:rFonts w:ascii="Arial" w:hAnsi="Arial" w:cs="Arial"/>
                <w:sz w:val="20"/>
                <w:szCs w:val="20"/>
              </w:rPr>
            </w:pPr>
            <w:r>
              <w:rPr>
                <w:rFonts w:ascii="Arial" w:hAnsi="Arial" w:cs="Arial"/>
                <w:sz w:val="20"/>
                <w:szCs w:val="20"/>
              </w:rPr>
              <w:t>1.983,66</w:t>
            </w:r>
          </w:p>
        </w:tc>
      </w:tr>
      <w:tr w:rsidR="004D3229" w:rsidRPr="007C794D" w:rsidTr="004D3229">
        <w:trPr>
          <w:trHeight w:val="255"/>
        </w:trPr>
        <w:tc>
          <w:tcPr>
            <w:tcW w:w="4023" w:type="dxa"/>
            <w:tcBorders>
              <w:top w:val="nil"/>
              <w:left w:val="single" w:sz="4" w:space="0" w:color="auto"/>
              <w:bottom w:val="single" w:sz="4" w:space="0" w:color="auto"/>
              <w:right w:val="single" w:sz="4" w:space="0" w:color="auto"/>
            </w:tcBorders>
            <w:shd w:val="clear" w:color="auto" w:fill="C0C0C0"/>
            <w:noWrap/>
            <w:vAlign w:val="bottom"/>
          </w:tcPr>
          <w:p w:rsidR="004D3229" w:rsidRPr="007C794D" w:rsidRDefault="004D3229" w:rsidP="004D3229">
            <w:pPr>
              <w:rPr>
                <w:rFonts w:ascii="Arial" w:hAnsi="Arial" w:cs="Arial"/>
                <w:b/>
                <w:bCs/>
                <w:sz w:val="20"/>
                <w:szCs w:val="20"/>
              </w:rPr>
            </w:pPr>
            <w:r w:rsidRPr="007C794D">
              <w:rPr>
                <w:rFonts w:ascii="Arial" w:hAnsi="Arial" w:cs="Arial"/>
                <w:b/>
                <w:bCs/>
                <w:sz w:val="20"/>
                <w:szCs w:val="20"/>
              </w:rPr>
              <w:t xml:space="preserve">NARODNA KNJIŽNICA </w:t>
            </w:r>
            <w:r>
              <w:rPr>
                <w:rFonts w:ascii="Arial" w:hAnsi="Arial" w:cs="Arial"/>
                <w:b/>
                <w:bCs/>
                <w:sz w:val="20"/>
                <w:szCs w:val="20"/>
              </w:rPr>
              <w:t>„ŠIME VUČETIĆ“</w:t>
            </w:r>
          </w:p>
        </w:tc>
        <w:tc>
          <w:tcPr>
            <w:tcW w:w="1691" w:type="dxa"/>
            <w:tcBorders>
              <w:top w:val="nil"/>
              <w:left w:val="nil"/>
              <w:bottom w:val="single" w:sz="4" w:space="0" w:color="auto"/>
              <w:right w:val="single" w:sz="4" w:space="0" w:color="auto"/>
            </w:tcBorders>
            <w:shd w:val="clear" w:color="auto" w:fill="C0C0C0"/>
            <w:noWrap/>
            <w:vAlign w:val="bottom"/>
          </w:tcPr>
          <w:p w:rsidR="004D3229" w:rsidRPr="007C794D" w:rsidRDefault="004D3229" w:rsidP="004D3229">
            <w:pPr>
              <w:jc w:val="right"/>
              <w:rPr>
                <w:rFonts w:ascii="Arial" w:hAnsi="Arial" w:cs="Arial"/>
                <w:b/>
                <w:bCs/>
                <w:sz w:val="20"/>
                <w:szCs w:val="20"/>
              </w:rPr>
            </w:pPr>
            <w:r>
              <w:rPr>
                <w:rFonts w:ascii="Arial" w:hAnsi="Arial" w:cs="Arial"/>
                <w:b/>
                <w:bCs/>
                <w:sz w:val="20"/>
                <w:szCs w:val="20"/>
              </w:rPr>
              <w:t>1.490,00</w:t>
            </w:r>
          </w:p>
        </w:tc>
        <w:tc>
          <w:tcPr>
            <w:tcW w:w="1559" w:type="dxa"/>
            <w:tcBorders>
              <w:top w:val="nil"/>
              <w:left w:val="nil"/>
              <w:bottom w:val="single" w:sz="4" w:space="0" w:color="auto"/>
              <w:right w:val="single" w:sz="4" w:space="0" w:color="auto"/>
            </w:tcBorders>
            <w:shd w:val="clear" w:color="auto" w:fill="C0C0C0"/>
            <w:noWrap/>
            <w:vAlign w:val="bottom"/>
          </w:tcPr>
          <w:p w:rsidR="004D3229" w:rsidRPr="007C794D" w:rsidRDefault="004D3229" w:rsidP="004D3229">
            <w:pPr>
              <w:jc w:val="right"/>
              <w:rPr>
                <w:rFonts w:ascii="Arial" w:hAnsi="Arial" w:cs="Arial"/>
                <w:b/>
                <w:bCs/>
                <w:sz w:val="20"/>
                <w:szCs w:val="20"/>
              </w:rPr>
            </w:pPr>
            <w:r>
              <w:rPr>
                <w:rFonts w:ascii="Arial" w:hAnsi="Arial" w:cs="Arial"/>
                <w:b/>
                <w:bCs/>
                <w:sz w:val="20"/>
                <w:szCs w:val="20"/>
              </w:rPr>
              <w:t>1.572,85</w:t>
            </w:r>
          </w:p>
        </w:tc>
        <w:tc>
          <w:tcPr>
            <w:tcW w:w="1701" w:type="dxa"/>
            <w:tcBorders>
              <w:top w:val="nil"/>
              <w:left w:val="nil"/>
              <w:bottom w:val="single" w:sz="4" w:space="0" w:color="auto"/>
              <w:right w:val="single" w:sz="4" w:space="0" w:color="auto"/>
            </w:tcBorders>
            <w:shd w:val="clear" w:color="auto" w:fill="C0C0C0"/>
          </w:tcPr>
          <w:p w:rsidR="00B875E5" w:rsidRDefault="00B875E5" w:rsidP="004D3229">
            <w:pPr>
              <w:jc w:val="right"/>
              <w:rPr>
                <w:rFonts w:ascii="Arial" w:hAnsi="Arial" w:cs="Arial"/>
                <w:b/>
                <w:bCs/>
                <w:sz w:val="20"/>
                <w:szCs w:val="20"/>
              </w:rPr>
            </w:pPr>
          </w:p>
          <w:p w:rsidR="004D3229" w:rsidRDefault="004D3229" w:rsidP="004D3229">
            <w:pPr>
              <w:jc w:val="right"/>
              <w:rPr>
                <w:rFonts w:ascii="Arial" w:hAnsi="Arial" w:cs="Arial"/>
                <w:b/>
                <w:bCs/>
                <w:sz w:val="20"/>
                <w:szCs w:val="20"/>
              </w:rPr>
            </w:pPr>
            <w:r>
              <w:rPr>
                <w:rFonts w:ascii="Arial" w:hAnsi="Arial" w:cs="Arial"/>
                <w:b/>
                <w:bCs/>
                <w:sz w:val="20"/>
                <w:szCs w:val="20"/>
              </w:rPr>
              <w:t>250,00</w:t>
            </w:r>
          </w:p>
        </w:tc>
        <w:tc>
          <w:tcPr>
            <w:tcW w:w="1701" w:type="dxa"/>
            <w:tcBorders>
              <w:top w:val="nil"/>
              <w:left w:val="nil"/>
              <w:bottom w:val="single" w:sz="4" w:space="0" w:color="auto"/>
              <w:right w:val="single" w:sz="4" w:space="0" w:color="auto"/>
            </w:tcBorders>
            <w:shd w:val="clear" w:color="auto" w:fill="C0C0C0"/>
          </w:tcPr>
          <w:p w:rsidR="00B875E5" w:rsidRDefault="00B875E5" w:rsidP="004D3229">
            <w:pPr>
              <w:jc w:val="right"/>
              <w:rPr>
                <w:rFonts w:ascii="Arial" w:hAnsi="Arial" w:cs="Arial"/>
                <w:b/>
                <w:bCs/>
                <w:sz w:val="20"/>
                <w:szCs w:val="20"/>
              </w:rPr>
            </w:pPr>
          </w:p>
          <w:p w:rsidR="004D3229" w:rsidRDefault="004D3229" w:rsidP="004D3229">
            <w:pPr>
              <w:jc w:val="right"/>
              <w:rPr>
                <w:rFonts w:ascii="Arial" w:hAnsi="Arial" w:cs="Arial"/>
                <w:b/>
                <w:bCs/>
                <w:sz w:val="20"/>
                <w:szCs w:val="20"/>
              </w:rPr>
            </w:pPr>
            <w:r>
              <w:rPr>
                <w:rFonts w:ascii="Arial" w:hAnsi="Arial" w:cs="Arial"/>
                <w:b/>
                <w:bCs/>
                <w:sz w:val="20"/>
                <w:szCs w:val="20"/>
              </w:rPr>
              <w:t>281,97</w:t>
            </w:r>
          </w:p>
        </w:tc>
      </w:tr>
      <w:tr w:rsidR="004D3229" w:rsidRPr="007C794D" w:rsidTr="004D3229">
        <w:trPr>
          <w:trHeight w:val="255"/>
        </w:trPr>
        <w:tc>
          <w:tcPr>
            <w:tcW w:w="4023" w:type="dxa"/>
            <w:tcBorders>
              <w:top w:val="nil"/>
              <w:left w:val="single" w:sz="4" w:space="0" w:color="auto"/>
              <w:bottom w:val="single" w:sz="4" w:space="0" w:color="auto"/>
              <w:right w:val="single" w:sz="4" w:space="0" w:color="auto"/>
            </w:tcBorders>
            <w:shd w:val="clear" w:color="auto" w:fill="auto"/>
            <w:noWrap/>
            <w:vAlign w:val="bottom"/>
          </w:tcPr>
          <w:p w:rsidR="004D3229" w:rsidRPr="007C794D" w:rsidRDefault="004D3229" w:rsidP="004D3229">
            <w:pPr>
              <w:rPr>
                <w:rFonts w:ascii="Arial" w:hAnsi="Arial" w:cs="Arial"/>
                <w:sz w:val="20"/>
                <w:szCs w:val="20"/>
              </w:rPr>
            </w:pPr>
            <w:r w:rsidRPr="007C794D">
              <w:rPr>
                <w:rFonts w:ascii="Arial" w:hAnsi="Arial" w:cs="Arial"/>
                <w:sz w:val="20"/>
                <w:szCs w:val="20"/>
              </w:rPr>
              <w:t>Višak prihoda poslovanja</w:t>
            </w:r>
          </w:p>
        </w:tc>
        <w:tc>
          <w:tcPr>
            <w:tcW w:w="1691" w:type="dxa"/>
            <w:tcBorders>
              <w:top w:val="nil"/>
              <w:left w:val="nil"/>
              <w:bottom w:val="single" w:sz="4" w:space="0" w:color="auto"/>
              <w:right w:val="single" w:sz="4" w:space="0" w:color="auto"/>
            </w:tcBorders>
            <w:shd w:val="clear" w:color="auto" w:fill="auto"/>
            <w:noWrap/>
            <w:vAlign w:val="bottom"/>
          </w:tcPr>
          <w:p w:rsidR="004D3229" w:rsidRPr="007C794D" w:rsidRDefault="004D3229" w:rsidP="004D3229">
            <w:pPr>
              <w:jc w:val="right"/>
              <w:rPr>
                <w:rFonts w:ascii="Arial" w:hAnsi="Arial" w:cs="Arial"/>
                <w:sz w:val="20"/>
                <w:szCs w:val="20"/>
              </w:rPr>
            </w:pPr>
            <w:r>
              <w:rPr>
                <w:rFonts w:ascii="Arial" w:hAnsi="Arial" w:cs="Arial"/>
                <w:sz w:val="20"/>
                <w:szCs w:val="20"/>
              </w:rPr>
              <w:t>1.490,00</w:t>
            </w:r>
          </w:p>
        </w:tc>
        <w:tc>
          <w:tcPr>
            <w:tcW w:w="1559" w:type="dxa"/>
            <w:tcBorders>
              <w:top w:val="nil"/>
              <w:left w:val="nil"/>
              <w:bottom w:val="single" w:sz="4" w:space="0" w:color="auto"/>
              <w:right w:val="single" w:sz="4" w:space="0" w:color="auto"/>
            </w:tcBorders>
            <w:shd w:val="clear" w:color="auto" w:fill="auto"/>
            <w:noWrap/>
            <w:vAlign w:val="bottom"/>
          </w:tcPr>
          <w:p w:rsidR="004D3229" w:rsidRPr="007C794D" w:rsidRDefault="004D3229" w:rsidP="004D3229">
            <w:pPr>
              <w:jc w:val="right"/>
              <w:rPr>
                <w:rFonts w:ascii="Arial" w:hAnsi="Arial" w:cs="Arial"/>
                <w:sz w:val="20"/>
                <w:szCs w:val="20"/>
              </w:rPr>
            </w:pPr>
            <w:r>
              <w:rPr>
                <w:rFonts w:ascii="Arial" w:hAnsi="Arial" w:cs="Arial"/>
                <w:sz w:val="20"/>
                <w:szCs w:val="20"/>
              </w:rPr>
              <w:t>1.572,85</w:t>
            </w:r>
          </w:p>
        </w:tc>
        <w:tc>
          <w:tcPr>
            <w:tcW w:w="1701" w:type="dxa"/>
            <w:tcBorders>
              <w:top w:val="nil"/>
              <w:left w:val="nil"/>
              <w:bottom w:val="single" w:sz="4" w:space="0" w:color="auto"/>
              <w:right w:val="single" w:sz="4" w:space="0" w:color="auto"/>
            </w:tcBorders>
          </w:tcPr>
          <w:p w:rsidR="004D3229" w:rsidRDefault="004D3229" w:rsidP="004D3229">
            <w:pPr>
              <w:jc w:val="right"/>
              <w:rPr>
                <w:rFonts w:ascii="Arial" w:hAnsi="Arial" w:cs="Arial"/>
                <w:sz w:val="20"/>
                <w:szCs w:val="20"/>
              </w:rPr>
            </w:pPr>
            <w:r>
              <w:rPr>
                <w:rFonts w:ascii="Arial" w:hAnsi="Arial" w:cs="Arial"/>
                <w:sz w:val="20"/>
                <w:szCs w:val="20"/>
              </w:rPr>
              <w:t>250,00</w:t>
            </w:r>
          </w:p>
        </w:tc>
        <w:tc>
          <w:tcPr>
            <w:tcW w:w="1701" w:type="dxa"/>
            <w:tcBorders>
              <w:top w:val="nil"/>
              <w:left w:val="nil"/>
              <w:bottom w:val="single" w:sz="4" w:space="0" w:color="auto"/>
              <w:right w:val="single" w:sz="4" w:space="0" w:color="auto"/>
            </w:tcBorders>
          </w:tcPr>
          <w:p w:rsidR="004D3229" w:rsidRDefault="004D3229" w:rsidP="004D3229">
            <w:pPr>
              <w:jc w:val="right"/>
              <w:rPr>
                <w:rFonts w:ascii="Arial" w:hAnsi="Arial" w:cs="Arial"/>
                <w:sz w:val="20"/>
                <w:szCs w:val="20"/>
              </w:rPr>
            </w:pPr>
            <w:r>
              <w:rPr>
                <w:rFonts w:ascii="Arial" w:hAnsi="Arial" w:cs="Arial"/>
                <w:sz w:val="20"/>
                <w:szCs w:val="20"/>
              </w:rPr>
              <w:t>281,97</w:t>
            </w:r>
          </w:p>
        </w:tc>
      </w:tr>
      <w:tr w:rsidR="004D3229" w:rsidRPr="007C794D" w:rsidTr="004D3229">
        <w:trPr>
          <w:trHeight w:val="255"/>
        </w:trPr>
        <w:tc>
          <w:tcPr>
            <w:tcW w:w="4023" w:type="dxa"/>
            <w:tcBorders>
              <w:top w:val="nil"/>
              <w:left w:val="single" w:sz="4" w:space="0" w:color="auto"/>
              <w:bottom w:val="single" w:sz="4" w:space="0" w:color="auto"/>
              <w:right w:val="single" w:sz="4" w:space="0" w:color="auto"/>
            </w:tcBorders>
            <w:shd w:val="clear" w:color="auto" w:fill="C0C0C0"/>
            <w:noWrap/>
            <w:vAlign w:val="bottom"/>
          </w:tcPr>
          <w:p w:rsidR="004D3229" w:rsidRPr="007C794D" w:rsidRDefault="004D3229" w:rsidP="004D3229">
            <w:pPr>
              <w:rPr>
                <w:rFonts w:ascii="Arial" w:hAnsi="Arial" w:cs="Arial"/>
                <w:b/>
                <w:bCs/>
                <w:sz w:val="20"/>
                <w:szCs w:val="20"/>
              </w:rPr>
            </w:pPr>
            <w:r>
              <w:rPr>
                <w:rFonts w:ascii="Arial" w:hAnsi="Arial" w:cs="Arial"/>
                <w:b/>
                <w:bCs/>
                <w:sz w:val="20"/>
                <w:szCs w:val="20"/>
              </w:rPr>
              <w:t>CENTAR ZA KULTURU VELA LUKA</w:t>
            </w:r>
          </w:p>
        </w:tc>
        <w:tc>
          <w:tcPr>
            <w:tcW w:w="1691" w:type="dxa"/>
            <w:tcBorders>
              <w:top w:val="nil"/>
              <w:left w:val="nil"/>
              <w:bottom w:val="single" w:sz="4" w:space="0" w:color="auto"/>
              <w:right w:val="single" w:sz="4" w:space="0" w:color="auto"/>
            </w:tcBorders>
            <w:shd w:val="clear" w:color="auto" w:fill="C0C0C0"/>
            <w:noWrap/>
            <w:vAlign w:val="bottom"/>
          </w:tcPr>
          <w:p w:rsidR="004D3229" w:rsidRPr="007C794D" w:rsidRDefault="004D3229" w:rsidP="004D3229">
            <w:pPr>
              <w:jc w:val="right"/>
              <w:rPr>
                <w:rFonts w:ascii="Arial" w:hAnsi="Arial" w:cs="Arial"/>
                <w:b/>
                <w:bCs/>
                <w:sz w:val="20"/>
                <w:szCs w:val="20"/>
              </w:rPr>
            </w:pPr>
            <w:r>
              <w:rPr>
                <w:rFonts w:ascii="Arial" w:hAnsi="Arial" w:cs="Arial"/>
                <w:b/>
                <w:bCs/>
                <w:sz w:val="20"/>
                <w:szCs w:val="20"/>
              </w:rPr>
              <w:t>4.000,00</w:t>
            </w:r>
          </w:p>
        </w:tc>
        <w:tc>
          <w:tcPr>
            <w:tcW w:w="1559" w:type="dxa"/>
            <w:tcBorders>
              <w:top w:val="nil"/>
              <w:left w:val="nil"/>
              <w:bottom w:val="single" w:sz="4" w:space="0" w:color="auto"/>
              <w:right w:val="single" w:sz="4" w:space="0" w:color="auto"/>
            </w:tcBorders>
            <w:shd w:val="clear" w:color="auto" w:fill="C0C0C0"/>
            <w:noWrap/>
            <w:vAlign w:val="bottom"/>
          </w:tcPr>
          <w:p w:rsidR="004D3229" w:rsidRPr="007C794D" w:rsidRDefault="004D3229" w:rsidP="004D3229">
            <w:pPr>
              <w:jc w:val="right"/>
              <w:rPr>
                <w:rFonts w:ascii="Arial" w:hAnsi="Arial" w:cs="Arial"/>
                <w:b/>
                <w:bCs/>
                <w:sz w:val="20"/>
                <w:szCs w:val="20"/>
              </w:rPr>
            </w:pPr>
            <w:r>
              <w:rPr>
                <w:rFonts w:ascii="Arial" w:hAnsi="Arial" w:cs="Arial"/>
                <w:b/>
                <w:bCs/>
                <w:sz w:val="20"/>
                <w:szCs w:val="20"/>
              </w:rPr>
              <w:t>3.376,63</w:t>
            </w:r>
          </w:p>
        </w:tc>
        <w:tc>
          <w:tcPr>
            <w:tcW w:w="1701" w:type="dxa"/>
            <w:tcBorders>
              <w:top w:val="nil"/>
              <w:left w:val="nil"/>
              <w:bottom w:val="single" w:sz="4" w:space="0" w:color="auto"/>
              <w:right w:val="single" w:sz="4" w:space="0" w:color="auto"/>
            </w:tcBorders>
            <w:shd w:val="clear" w:color="auto" w:fill="C0C0C0"/>
          </w:tcPr>
          <w:p w:rsidR="004D3229" w:rsidRDefault="004D3229" w:rsidP="004D3229">
            <w:pPr>
              <w:jc w:val="right"/>
              <w:rPr>
                <w:rFonts w:ascii="Arial" w:hAnsi="Arial" w:cs="Arial"/>
                <w:b/>
                <w:bCs/>
                <w:sz w:val="20"/>
                <w:szCs w:val="20"/>
              </w:rPr>
            </w:pPr>
            <w:r>
              <w:rPr>
                <w:rFonts w:ascii="Arial" w:hAnsi="Arial" w:cs="Arial"/>
                <w:b/>
                <w:bCs/>
                <w:sz w:val="20"/>
                <w:szCs w:val="20"/>
              </w:rPr>
              <w:t>411,00</w:t>
            </w:r>
          </w:p>
        </w:tc>
        <w:tc>
          <w:tcPr>
            <w:tcW w:w="1701" w:type="dxa"/>
            <w:tcBorders>
              <w:top w:val="nil"/>
              <w:left w:val="nil"/>
              <w:bottom w:val="single" w:sz="4" w:space="0" w:color="auto"/>
              <w:right w:val="single" w:sz="4" w:space="0" w:color="auto"/>
            </w:tcBorders>
            <w:shd w:val="clear" w:color="auto" w:fill="C0C0C0"/>
          </w:tcPr>
          <w:p w:rsidR="004D3229" w:rsidRDefault="004D3229" w:rsidP="004D3229">
            <w:pPr>
              <w:jc w:val="right"/>
              <w:rPr>
                <w:rFonts w:ascii="Arial" w:hAnsi="Arial" w:cs="Arial"/>
                <w:b/>
                <w:bCs/>
                <w:sz w:val="20"/>
                <w:szCs w:val="20"/>
              </w:rPr>
            </w:pPr>
            <w:r>
              <w:rPr>
                <w:rFonts w:ascii="Arial" w:hAnsi="Arial" w:cs="Arial"/>
                <w:b/>
                <w:bCs/>
                <w:sz w:val="20"/>
                <w:szCs w:val="20"/>
              </w:rPr>
              <w:t>1.472,90</w:t>
            </w:r>
          </w:p>
        </w:tc>
      </w:tr>
      <w:tr w:rsidR="004D3229" w:rsidRPr="007C794D" w:rsidTr="004D3229">
        <w:trPr>
          <w:trHeight w:val="255"/>
        </w:trPr>
        <w:tc>
          <w:tcPr>
            <w:tcW w:w="4023" w:type="dxa"/>
            <w:tcBorders>
              <w:top w:val="nil"/>
              <w:left w:val="single" w:sz="4" w:space="0" w:color="auto"/>
              <w:bottom w:val="single" w:sz="4" w:space="0" w:color="auto"/>
              <w:right w:val="single" w:sz="4" w:space="0" w:color="auto"/>
            </w:tcBorders>
            <w:shd w:val="clear" w:color="auto" w:fill="auto"/>
            <w:noWrap/>
            <w:vAlign w:val="bottom"/>
          </w:tcPr>
          <w:p w:rsidR="004D3229" w:rsidRPr="007C794D" w:rsidRDefault="004D3229" w:rsidP="004D3229">
            <w:pPr>
              <w:rPr>
                <w:rFonts w:ascii="Arial" w:hAnsi="Arial" w:cs="Arial"/>
                <w:sz w:val="20"/>
                <w:szCs w:val="20"/>
              </w:rPr>
            </w:pPr>
            <w:r w:rsidRPr="007C794D">
              <w:rPr>
                <w:rFonts w:ascii="Arial" w:hAnsi="Arial" w:cs="Arial"/>
                <w:sz w:val="20"/>
                <w:szCs w:val="20"/>
              </w:rPr>
              <w:t>Višak prihoda poslovanja</w:t>
            </w:r>
          </w:p>
        </w:tc>
        <w:tc>
          <w:tcPr>
            <w:tcW w:w="1691" w:type="dxa"/>
            <w:tcBorders>
              <w:top w:val="nil"/>
              <w:left w:val="nil"/>
              <w:bottom w:val="single" w:sz="4" w:space="0" w:color="auto"/>
              <w:right w:val="single" w:sz="4" w:space="0" w:color="auto"/>
            </w:tcBorders>
            <w:shd w:val="clear" w:color="auto" w:fill="auto"/>
            <w:noWrap/>
            <w:vAlign w:val="bottom"/>
          </w:tcPr>
          <w:p w:rsidR="004D3229" w:rsidRPr="007C794D" w:rsidRDefault="004D3229" w:rsidP="004D3229">
            <w:pPr>
              <w:jc w:val="right"/>
              <w:rPr>
                <w:rFonts w:ascii="Arial" w:hAnsi="Arial" w:cs="Arial"/>
                <w:sz w:val="20"/>
                <w:szCs w:val="20"/>
              </w:rPr>
            </w:pPr>
            <w:r>
              <w:rPr>
                <w:rFonts w:ascii="Arial" w:hAnsi="Arial" w:cs="Arial"/>
                <w:sz w:val="20"/>
                <w:szCs w:val="20"/>
              </w:rPr>
              <w:t>4.000,00</w:t>
            </w:r>
          </w:p>
        </w:tc>
        <w:tc>
          <w:tcPr>
            <w:tcW w:w="1559" w:type="dxa"/>
            <w:tcBorders>
              <w:top w:val="nil"/>
              <w:left w:val="nil"/>
              <w:bottom w:val="single" w:sz="4" w:space="0" w:color="auto"/>
              <w:right w:val="single" w:sz="4" w:space="0" w:color="auto"/>
            </w:tcBorders>
            <w:shd w:val="clear" w:color="auto" w:fill="auto"/>
            <w:noWrap/>
            <w:vAlign w:val="bottom"/>
          </w:tcPr>
          <w:p w:rsidR="004D3229" w:rsidRPr="007C794D" w:rsidRDefault="004D3229" w:rsidP="004D3229">
            <w:pPr>
              <w:jc w:val="right"/>
              <w:rPr>
                <w:rFonts w:ascii="Arial" w:hAnsi="Arial" w:cs="Arial"/>
                <w:sz w:val="20"/>
                <w:szCs w:val="20"/>
              </w:rPr>
            </w:pPr>
            <w:r>
              <w:rPr>
                <w:rFonts w:ascii="Arial" w:hAnsi="Arial" w:cs="Arial"/>
                <w:sz w:val="20"/>
                <w:szCs w:val="20"/>
              </w:rPr>
              <w:t>3.376,63</w:t>
            </w:r>
          </w:p>
        </w:tc>
        <w:tc>
          <w:tcPr>
            <w:tcW w:w="1701" w:type="dxa"/>
            <w:tcBorders>
              <w:top w:val="nil"/>
              <w:left w:val="nil"/>
              <w:bottom w:val="single" w:sz="4" w:space="0" w:color="auto"/>
              <w:right w:val="single" w:sz="4" w:space="0" w:color="auto"/>
            </w:tcBorders>
          </w:tcPr>
          <w:p w:rsidR="004D3229" w:rsidRDefault="004D3229" w:rsidP="004D3229">
            <w:pPr>
              <w:jc w:val="right"/>
              <w:rPr>
                <w:rFonts w:ascii="Arial" w:hAnsi="Arial" w:cs="Arial"/>
                <w:sz w:val="20"/>
                <w:szCs w:val="20"/>
              </w:rPr>
            </w:pPr>
            <w:r>
              <w:rPr>
                <w:rFonts w:ascii="Arial" w:hAnsi="Arial" w:cs="Arial"/>
                <w:sz w:val="20"/>
                <w:szCs w:val="20"/>
              </w:rPr>
              <w:t>411,00</w:t>
            </w:r>
          </w:p>
        </w:tc>
        <w:tc>
          <w:tcPr>
            <w:tcW w:w="1701" w:type="dxa"/>
            <w:tcBorders>
              <w:top w:val="nil"/>
              <w:left w:val="nil"/>
              <w:bottom w:val="single" w:sz="4" w:space="0" w:color="auto"/>
              <w:right w:val="single" w:sz="4" w:space="0" w:color="auto"/>
            </w:tcBorders>
          </w:tcPr>
          <w:p w:rsidR="004D3229" w:rsidRDefault="004D3229" w:rsidP="004D3229">
            <w:pPr>
              <w:jc w:val="right"/>
              <w:rPr>
                <w:rFonts w:ascii="Arial" w:hAnsi="Arial" w:cs="Arial"/>
                <w:sz w:val="20"/>
                <w:szCs w:val="20"/>
              </w:rPr>
            </w:pPr>
            <w:r>
              <w:rPr>
                <w:rFonts w:ascii="Arial" w:hAnsi="Arial" w:cs="Arial"/>
                <w:sz w:val="20"/>
                <w:szCs w:val="20"/>
              </w:rPr>
              <w:t>1.472,90</w:t>
            </w:r>
          </w:p>
        </w:tc>
      </w:tr>
      <w:tr w:rsidR="004D3229" w:rsidRPr="007C794D" w:rsidTr="004D3229">
        <w:trPr>
          <w:trHeight w:val="255"/>
        </w:trPr>
        <w:tc>
          <w:tcPr>
            <w:tcW w:w="4023" w:type="dxa"/>
            <w:tcBorders>
              <w:top w:val="nil"/>
              <w:left w:val="single" w:sz="4" w:space="0" w:color="auto"/>
              <w:bottom w:val="single" w:sz="4" w:space="0" w:color="auto"/>
              <w:right w:val="single" w:sz="4" w:space="0" w:color="auto"/>
            </w:tcBorders>
            <w:shd w:val="clear" w:color="auto" w:fill="C0C0C0"/>
            <w:noWrap/>
            <w:vAlign w:val="bottom"/>
          </w:tcPr>
          <w:p w:rsidR="004D3229" w:rsidRPr="007C794D" w:rsidRDefault="004D3229" w:rsidP="004D3229">
            <w:pPr>
              <w:rPr>
                <w:rFonts w:ascii="Arial" w:hAnsi="Arial" w:cs="Arial"/>
                <w:b/>
                <w:bCs/>
                <w:sz w:val="20"/>
                <w:szCs w:val="20"/>
              </w:rPr>
            </w:pPr>
            <w:r>
              <w:rPr>
                <w:rFonts w:ascii="Arial" w:hAnsi="Arial" w:cs="Arial"/>
                <w:b/>
                <w:bCs/>
                <w:sz w:val="20"/>
                <w:szCs w:val="20"/>
              </w:rPr>
              <w:t>UKUPNO</w:t>
            </w:r>
            <w:r w:rsidR="00F13C1E">
              <w:rPr>
                <w:rFonts w:ascii="Arial" w:hAnsi="Arial" w:cs="Arial"/>
                <w:b/>
                <w:bCs/>
                <w:sz w:val="20"/>
                <w:szCs w:val="20"/>
              </w:rPr>
              <w:t xml:space="preserve"> Općina i proračunski korisnici</w:t>
            </w:r>
          </w:p>
        </w:tc>
        <w:tc>
          <w:tcPr>
            <w:tcW w:w="1691" w:type="dxa"/>
            <w:tcBorders>
              <w:top w:val="nil"/>
              <w:left w:val="nil"/>
              <w:bottom w:val="single" w:sz="4" w:space="0" w:color="auto"/>
              <w:right w:val="single" w:sz="4" w:space="0" w:color="auto"/>
            </w:tcBorders>
            <w:shd w:val="clear" w:color="auto" w:fill="C0C0C0"/>
            <w:noWrap/>
            <w:vAlign w:val="bottom"/>
          </w:tcPr>
          <w:p w:rsidR="004D3229" w:rsidRPr="007C794D" w:rsidRDefault="004D3229" w:rsidP="004D3229">
            <w:pPr>
              <w:jc w:val="right"/>
              <w:rPr>
                <w:rFonts w:ascii="Arial" w:hAnsi="Arial" w:cs="Arial"/>
                <w:b/>
                <w:bCs/>
                <w:sz w:val="20"/>
                <w:szCs w:val="20"/>
              </w:rPr>
            </w:pPr>
            <w:r>
              <w:rPr>
                <w:rFonts w:ascii="Arial" w:hAnsi="Arial" w:cs="Arial"/>
                <w:b/>
                <w:bCs/>
                <w:sz w:val="20"/>
                <w:szCs w:val="20"/>
              </w:rPr>
              <w:t>280.231,00</w:t>
            </w:r>
          </w:p>
        </w:tc>
        <w:tc>
          <w:tcPr>
            <w:tcW w:w="1559" w:type="dxa"/>
            <w:tcBorders>
              <w:top w:val="nil"/>
              <w:left w:val="nil"/>
              <w:bottom w:val="single" w:sz="4" w:space="0" w:color="auto"/>
              <w:right w:val="single" w:sz="4" w:space="0" w:color="auto"/>
            </w:tcBorders>
            <w:shd w:val="clear" w:color="auto" w:fill="C0C0C0"/>
            <w:noWrap/>
            <w:vAlign w:val="bottom"/>
          </w:tcPr>
          <w:p w:rsidR="004D3229" w:rsidRPr="006D0957" w:rsidRDefault="00A56F28" w:rsidP="004D3229">
            <w:pPr>
              <w:jc w:val="right"/>
              <w:rPr>
                <w:rFonts w:ascii="Arial" w:hAnsi="Arial" w:cs="Arial"/>
                <w:b/>
                <w:bCs/>
                <w:sz w:val="20"/>
                <w:szCs w:val="20"/>
              </w:rPr>
            </w:pPr>
            <w:r>
              <w:rPr>
                <w:rFonts w:ascii="Arial" w:hAnsi="Arial" w:cs="Arial"/>
                <w:b/>
                <w:bCs/>
                <w:sz w:val="20"/>
                <w:szCs w:val="20"/>
              </w:rPr>
              <w:t>63.380,69</w:t>
            </w:r>
          </w:p>
        </w:tc>
        <w:tc>
          <w:tcPr>
            <w:tcW w:w="1701" w:type="dxa"/>
            <w:tcBorders>
              <w:top w:val="nil"/>
              <w:left w:val="nil"/>
              <w:bottom w:val="single" w:sz="4" w:space="0" w:color="auto"/>
              <w:right w:val="single" w:sz="4" w:space="0" w:color="auto"/>
            </w:tcBorders>
            <w:shd w:val="clear" w:color="auto" w:fill="C0C0C0"/>
          </w:tcPr>
          <w:p w:rsidR="004D3229" w:rsidRDefault="004D3229" w:rsidP="004D3229">
            <w:pPr>
              <w:jc w:val="right"/>
              <w:rPr>
                <w:rFonts w:ascii="Arial" w:hAnsi="Arial" w:cs="Arial"/>
                <w:b/>
                <w:bCs/>
                <w:sz w:val="20"/>
                <w:szCs w:val="20"/>
              </w:rPr>
            </w:pPr>
          </w:p>
          <w:p w:rsidR="004D3229" w:rsidRDefault="004D3229" w:rsidP="004D3229">
            <w:pPr>
              <w:jc w:val="right"/>
              <w:rPr>
                <w:rFonts w:ascii="Arial" w:hAnsi="Arial" w:cs="Arial"/>
                <w:b/>
                <w:bCs/>
                <w:sz w:val="20"/>
                <w:szCs w:val="20"/>
              </w:rPr>
            </w:pPr>
            <w:r>
              <w:rPr>
                <w:rFonts w:ascii="Arial" w:hAnsi="Arial" w:cs="Arial"/>
                <w:b/>
                <w:bCs/>
                <w:sz w:val="20"/>
                <w:szCs w:val="20"/>
              </w:rPr>
              <w:t>550.864,00</w:t>
            </w:r>
          </w:p>
        </w:tc>
        <w:tc>
          <w:tcPr>
            <w:tcW w:w="1701" w:type="dxa"/>
            <w:tcBorders>
              <w:top w:val="nil"/>
              <w:left w:val="nil"/>
              <w:bottom w:val="single" w:sz="4" w:space="0" w:color="auto"/>
              <w:right w:val="single" w:sz="4" w:space="0" w:color="auto"/>
            </w:tcBorders>
            <w:shd w:val="clear" w:color="auto" w:fill="C0C0C0"/>
          </w:tcPr>
          <w:p w:rsidR="004D3229" w:rsidRDefault="004D3229" w:rsidP="004D3229">
            <w:pPr>
              <w:jc w:val="right"/>
              <w:rPr>
                <w:rFonts w:ascii="Arial" w:hAnsi="Arial" w:cs="Arial"/>
                <w:b/>
                <w:bCs/>
                <w:sz w:val="20"/>
                <w:szCs w:val="20"/>
              </w:rPr>
            </w:pPr>
          </w:p>
          <w:p w:rsidR="004D3229" w:rsidRDefault="004D3229" w:rsidP="004D3229">
            <w:pPr>
              <w:jc w:val="right"/>
              <w:rPr>
                <w:rFonts w:ascii="Arial" w:hAnsi="Arial" w:cs="Arial"/>
                <w:b/>
                <w:bCs/>
                <w:sz w:val="20"/>
                <w:szCs w:val="20"/>
              </w:rPr>
            </w:pPr>
            <w:r>
              <w:rPr>
                <w:rFonts w:ascii="Arial" w:hAnsi="Arial" w:cs="Arial"/>
                <w:b/>
                <w:bCs/>
                <w:sz w:val="20"/>
                <w:szCs w:val="20"/>
              </w:rPr>
              <w:t>651.672,94</w:t>
            </w:r>
          </w:p>
        </w:tc>
      </w:tr>
    </w:tbl>
    <w:p w:rsidR="007574FD" w:rsidRDefault="007574FD" w:rsidP="007574FD">
      <w:pPr>
        <w:rPr>
          <w:bCs/>
        </w:rPr>
      </w:pPr>
    </w:p>
    <w:p w:rsidR="00424F70" w:rsidRPr="00AC63D4" w:rsidRDefault="00424F70" w:rsidP="00424F70">
      <w:pPr>
        <w:rPr>
          <w:u w:val="single"/>
        </w:rPr>
      </w:pPr>
      <w:r w:rsidRPr="00AC63D4">
        <w:rPr>
          <w:u w:val="single"/>
        </w:rPr>
        <w:t>II. Pregled strukture ostvarenog manjka/viška po svakom pojedinom korisniku u 202</w:t>
      </w:r>
      <w:r>
        <w:rPr>
          <w:u w:val="single"/>
        </w:rPr>
        <w:t>3</w:t>
      </w:r>
      <w:r w:rsidRPr="00AC63D4">
        <w:rPr>
          <w:u w:val="single"/>
        </w:rPr>
        <w:t>. godini.</w:t>
      </w:r>
    </w:p>
    <w:p w:rsidR="00424F70" w:rsidRPr="00AC63D4" w:rsidRDefault="00424F70" w:rsidP="00424F70"/>
    <w:p w:rsidR="00424F70" w:rsidRPr="00AC63D4" w:rsidRDefault="00424F70" w:rsidP="00424F70">
      <w:pPr>
        <w:numPr>
          <w:ilvl w:val="0"/>
          <w:numId w:val="23"/>
        </w:numPr>
      </w:pPr>
      <w:r w:rsidRPr="00AC63D4">
        <w:t xml:space="preserve">Centar za kulturu Vela Luka “ – ostvario je manjak prihoda tekuće godine u iznosu od </w:t>
      </w:r>
      <w:r>
        <w:t>1.903,73 eura</w:t>
      </w:r>
      <w:r w:rsidRPr="00AC63D4">
        <w:t xml:space="preserve">, koji zajedno s prenesenim viškom prihoda iz prethodne godine u iznosu od </w:t>
      </w:r>
      <w:r>
        <w:t>3.376,63 eura</w:t>
      </w:r>
      <w:r w:rsidRPr="00AC63D4">
        <w:t xml:space="preserve">, ukupno daje </w:t>
      </w:r>
      <w:r w:rsidRPr="00AC63D4">
        <w:rPr>
          <w:b/>
        </w:rPr>
        <w:t>višak</w:t>
      </w:r>
      <w:r w:rsidRPr="00AC63D4">
        <w:t xml:space="preserve"> prihoda i primitaka raspoloživ u slijedećem razdoblju u iznosu od </w:t>
      </w:r>
      <w:r>
        <w:rPr>
          <w:b/>
        </w:rPr>
        <w:t>1.472,90 eura</w:t>
      </w:r>
      <w:r w:rsidRPr="00AC63D4">
        <w:t>.</w:t>
      </w:r>
    </w:p>
    <w:p w:rsidR="00424F70" w:rsidRDefault="00424F70" w:rsidP="00424F70">
      <w:pPr>
        <w:numPr>
          <w:ilvl w:val="0"/>
          <w:numId w:val="23"/>
        </w:numPr>
      </w:pPr>
      <w:r w:rsidRPr="00AC63D4">
        <w:t>Narodna knjižnica „Šime Vučetić“ – ostvarila je</w:t>
      </w:r>
      <w:r>
        <w:t xml:space="preserve"> manjak</w:t>
      </w:r>
      <w:r w:rsidRPr="00AC63D4">
        <w:t xml:space="preserve"> prihoda tekuće godine u iznosu od </w:t>
      </w:r>
      <w:r>
        <w:t>1.290,88 eura</w:t>
      </w:r>
      <w:r w:rsidRPr="00AC63D4">
        <w:t xml:space="preserve">, koji zajedno s prenesenim viškom iz prethodne godine u iznosu od </w:t>
      </w:r>
      <w:r>
        <w:t>1.572,85 eura</w:t>
      </w:r>
      <w:r w:rsidR="00F13C1E">
        <w:t xml:space="preserve">, </w:t>
      </w:r>
      <w:r w:rsidRPr="00AC63D4">
        <w:t xml:space="preserve">ukupno daje </w:t>
      </w:r>
      <w:r w:rsidRPr="00AC63D4">
        <w:rPr>
          <w:b/>
        </w:rPr>
        <w:t>višak</w:t>
      </w:r>
      <w:r w:rsidRPr="00AC63D4">
        <w:t xml:space="preserve"> prihoda i primitaka raspoloživ u slijedećem razdoblju u iznosu od </w:t>
      </w:r>
      <w:r>
        <w:rPr>
          <w:b/>
        </w:rPr>
        <w:t>281,97 eura</w:t>
      </w:r>
      <w:r w:rsidRPr="00AC63D4">
        <w:t>.</w:t>
      </w:r>
    </w:p>
    <w:p w:rsidR="000E0ACA" w:rsidRDefault="00424F70" w:rsidP="00424F70">
      <w:pPr>
        <w:numPr>
          <w:ilvl w:val="0"/>
          <w:numId w:val="23"/>
        </w:numPr>
      </w:pPr>
      <w:r w:rsidRPr="00AC63D4">
        <w:t xml:space="preserve">Dječji vrtić “Radost“ - ostvario je </w:t>
      </w:r>
      <w:r>
        <w:t>višak</w:t>
      </w:r>
      <w:r w:rsidRPr="00AC63D4">
        <w:t xml:space="preserve"> prihoda tekuće godine u iznosu od </w:t>
      </w:r>
      <w:r>
        <w:t>2.777,26 eura</w:t>
      </w:r>
      <w:r w:rsidRPr="00AC63D4">
        <w:t xml:space="preserve">, koji zajedno s prenesenim </w:t>
      </w:r>
      <w:r>
        <w:t>manjkom</w:t>
      </w:r>
      <w:r w:rsidRPr="00AC63D4">
        <w:t xml:space="preserve"> prihoda iz prethodne godine u iznosu od </w:t>
      </w:r>
      <w:r>
        <w:t>793,60 eura</w:t>
      </w:r>
      <w:r w:rsidR="000E0ACA">
        <w:t>,</w:t>
      </w:r>
      <w:r w:rsidRPr="00AC63D4">
        <w:t xml:space="preserve"> ukupno daje </w:t>
      </w:r>
      <w:r w:rsidRPr="00204D28">
        <w:rPr>
          <w:b/>
        </w:rPr>
        <w:t>višak</w:t>
      </w:r>
      <w:r w:rsidRPr="00AC63D4">
        <w:t xml:space="preserve"> prihoda i primitaka za pokriće u slijedećem razdoblju u iznosu od </w:t>
      </w:r>
      <w:r w:rsidRPr="00204D28">
        <w:rPr>
          <w:b/>
        </w:rPr>
        <w:t>1.983,66 eura</w:t>
      </w:r>
      <w:r w:rsidRPr="00AC63D4">
        <w:t>.</w:t>
      </w:r>
      <w:r w:rsidRPr="00DC295E">
        <w:t xml:space="preserve"> </w:t>
      </w:r>
    </w:p>
    <w:p w:rsidR="00424F70" w:rsidRPr="00AC63D4" w:rsidRDefault="00424F70" w:rsidP="000E0ACA">
      <w:pPr>
        <w:ind w:left="720"/>
      </w:pPr>
      <w:r>
        <w:t>Manjak iz 2022. u DV Radost je povećan za 125,42 eura ispravkom knjiženja potraživanja za troškove osiguranja djece iz prijašnjih godina.</w:t>
      </w:r>
    </w:p>
    <w:p w:rsidR="00424F70" w:rsidRDefault="00424F70" w:rsidP="00424F70">
      <w:pPr>
        <w:numPr>
          <w:ilvl w:val="0"/>
          <w:numId w:val="23"/>
        </w:numPr>
      </w:pPr>
      <w:r w:rsidRPr="00AC63D4">
        <w:lastRenderedPageBreak/>
        <w:t xml:space="preserve">Općina Vela Luka – ostvarila je </w:t>
      </w:r>
      <w:r>
        <w:t>višak</w:t>
      </w:r>
      <w:r w:rsidRPr="00AC63D4">
        <w:t xml:space="preserve"> prihoda i primitaka tekuće godine u iznosu od </w:t>
      </w:r>
      <w:r>
        <w:t>588.709,60 eura</w:t>
      </w:r>
      <w:r w:rsidRPr="00AC63D4">
        <w:t xml:space="preserve">, koji zajedno s prenesenim viškom iz prethodne godine u iznosu od </w:t>
      </w:r>
      <w:r>
        <w:t>59.224,81 eura</w:t>
      </w:r>
      <w:r w:rsidR="000E0ACA">
        <w:t>,</w:t>
      </w:r>
      <w:r w:rsidRPr="00AC63D4">
        <w:t xml:space="preserve"> ukupno daje </w:t>
      </w:r>
      <w:r w:rsidRPr="00AC63D4">
        <w:rPr>
          <w:b/>
        </w:rPr>
        <w:t>višak</w:t>
      </w:r>
      <w:r w:rsidRPr="00AC63D4">
        <w:t xml:space="preserve"> prihoda i primitaka raspoloživ u slijedećem razdoblju u iznosu od </w:t>
      </w:r>
      <w:r>
        <w:rPr>
          <w:b/>
        </w:rPr>
        <w:t>647.934,41 eura</w:t>
      </w:r>
      <w:r w:rsidRPr="00AC63D4">
        <w:t>.</w:t>
      </w:r>
    </w:p>
    <w:p w:rsidR="00A56F28" w:rsidRDefault="00A56F28" w:rsidP="00424F70">
      <w:pPr>
        <w:ind w:left="720"/>
      </w:pPr>
    </w:p>
    <w:p w:rsidR="00424F70" w:rsidRDefault="00424F70" w:rsidP="00424F70">
      <w:pPr>
        <w:ind w:left="720"/>
      </w:pPr>
      <w:r w:rsidRPr="0039308E">
        <w:t>Višak</w:t>
      </w:r>
      <w:r>
        <w:t xml:space="preserve"> u Općini</w:t>
      </w:r>
      <w:r w:rsidRPr="0039308E">
        <w:t xml:space="preserve"> iz 2022. </w:t>
      </w:r>
      <w:r>
        <w:t>je umanjen za 4.893,67 eura ispravkom knjiženja na kontu viška prihoda poslovanja i obračunatih prihoda od nefinancijske imovine. Naime, u ranijem razdoblju u knjiženju je pogrešno knjižen iznos PDV-a, koji se obračunava na zakup poslovnog prostora, na prihod (konta 9/6), u slučajevima kad je bio preplaćen iznos (bez unesenog zaduženja u program), te je to ispravljeno.</w:t>
      </w:r>
    </w:p>
    <w:p w:rsidR="00424F70" w:rsidRPr="00AC63D4" w:rsidRDefault="00424F70" w:rsidP="00424F70">
      <w:pPr>
        <w:ind w:left="720"/>
      </w:pPr>
    </w:p>
    <w:p w:rsidR="00424F70" w:rsidRPr="00F13C1E" w:rsidRDefault="00F13C1E" w:rsidP="002418FA">
      <w:pPr>
        <w:numPr>
          <w:ilvl w:val="0"/>
          <w:numId w:val="23"/>
        </w:numPr>
      </w:pPr>
      <w:r w:rsidRPr="00F13C1E">
        <w:rPr>
          <w:u w:val="single"/>
        </w:rPr>
        <w:t xml:space="preserve">Višak </w:t>
      </w:r>
      <w:r w:rsidR="00424F70" w:rsidRPr="00F13C1E">
        <w:rPr>
          <w:u w:val="single"/>
        </w:rPr>
        <w:t>Općine Vela Luka i njenih proračunskih korisnika</w:t>
      </w:r>
      <w:r w:rsidR="00424F70" w:rsidRPr="00AC63D4">
        <w:t xml:space="preserve"> -  ostvaren je </w:t>
      </w:r>
      <w:r w:rsidR="00424F70">
        <w:t>višak</w:t>
      </w:r>
      <w:r w:rsidR="00424F70" w:rsidRPr="00AC63D4">
        <w:t xml:space="preserve"> prihoda tekuće godine u iznosu od </w:t>
      </w:r>
      <w:r w:rsidR="00424F70">
        <w:t>588.292,25 eura</w:t>
      </w:r>
      <w:r w:rsidR="00424F70" w:rsidRPr="00AC63D4">
        <w:t xml:space="preserve">, koji zajedno s prenesenim viškom iz prethodne godine u iznosu od </w:t>
      </w:r>
      <w:r w:rsidR="00424F70">
        <w:t>63.380,69 eura</w:t>
      </w:r>
      <w:r>
        <w:t xml:space="preserve">, </w:t>
      </w:r>
      <w:r w:rsidR="00424F70" w:rsidRPr="00AC63D4">
        <w:t xml:space="preserve">ukupno daje </w:t>
      </w:r>
      <w:r w:rsidR="00424F70" w:rsidRPr="00F13C1E">
        <w:rPr>
          <w:b/>
        </w:rPr>
        <w:t>višak</w:t>
      </w:r>
      <w:r w:rsidR="00424F70" w:rsidRPr="00AC63D4">
        <w:t xml:space="preserve"> prihoda i primitaka raspoloživ u slijedećem razdoblju u iznosu od </w:t>
      </w:r>
      <w:r w:rsidR="00424F70" w:rsidRPr="00F13C1E">
        <w:rPr>
          <w:b/>
        </w:rPr>
        <w:t>651.672,94 eura</w:t>
      </w:r>
      <w:r w:rsidR="00424F70" w:rsidRPr="00AC63D4">
        <w:t xml:space="preserve"> </w:t>
      </w:r>
      <w:r>
        <w:t>(</w:t>
      </w:r>
      <w:r w:rsidR="00424F70" w:rsidRPr="00F13C1E">
        <w:t>Višak Općine je 647.934,41 eura + višak proračunskih korisnika je 3.738,53 eura</w:t>
      </w:r>
      <w:r>
        <w:t>)</w:t>
      </w:r>
      <w:r w:rsidR="00424F70" w:rsidRPr="00F13C1E">
        <w:t>.</w:t>
      </w:r>
    </w:p>
    <w:p w:rsidR="00424F70" w:rsidRDefault="00424F70" w:rsidP="00424F70"/>
    <w:p w:rsidR="002A71CB" w:rsidRPr="00990F20" w:rsidRDefault="002A71CB" w:rsidP="002A71CB">
      <w:pPr>
        <w:pStyle w:val="Tijeloteksta"/>
        <w:tabs>
          <w:tab w:val="right" w:leader="dot" w:pos="9072"/>
        </w:tabs>
        <w:rPr>
          <w:b/>
          <w:u w:val="single"/>
        </w:rPr>
      </w:pPr>
      <w:r w:rsidRPr="00990F20">
        <w:rPr>
          <w:b/>
          <w:u w:val="single"/>
        </w:rPr>
        <w:t>4. Posebni izvještaji</w:t>
      </w:r>
      <w:r w:rsidR="00990F20" w:rsidRPr="00990F20">
        <w:rPr>
          <w:b/>
          <w:u w:val="single"/>
        </w:rPr>
        <w:t xml:space="preserve"> u godišnjem izvještaju o izvršenju proračuna</w:t>
      </w:r>
    </w:p>
    <w:p w:rsidR="00990F20" w:rsidRPr="002A71CB" w:rsidRDefault="00990F20" w:rsidP="002A71CB">
      <w:pPr>
        <w:pStyle w:val="Tijeloteksta"/>
        <w:tabs>
          <w:tab w:val="right" w:leader="dot" w:pos="9072"/>
        </w:tabs>
        <w:rPr>
          <w:b/>
          <w:sz w:val="28"/>
          <w:szCs w:val="28"/>
          <w:u w:val="single"/>
        </w:rPr>
      </w:pPr>
    </w:p>
    <w:p w:rsidR="000179C9" w:rsidRPr="00182F2A" w:rsidRDefault="000179C9" w:rsidP="000179C9">
      <w:pPr>
        <w:pStyle w:val="Tijeloteksta"/>
        <w:tabs>
          <w:tab w:val="right" w:leader="dot" w:pos="9072"/>
        </w:tabs>
        <w:jc w:val="left"/>
        <w:rPr>
          <w:b/>
          <w:u w:val="single"/>
        </w:rPr>
      </w:pPr>
      <w:r w:rsidRPr="00182F2A">
        <w:rPr>
          <w:b/>
          <w:u w:val="single"/>
        </w:rPr>
        <w:t>4.</w:t>
      </w:r>
      <w:r>
        <w:rPr>
          <w:b/>
          <w:u w:val="single"/>
        </w:rPr>
        <w:t>1.</w:t>
      </w:r>
      <w:r w:rsidRPr="00182F2A">
        <w:rPr>
          <w:b/>
          <w:u w:val="single"/>
        </w:rPr>
        <w:t xml:space="preserve"> Izvještaj o korištenju proračunske zalihe</w:t>
      </w:r>
    </w:p>
    <w:p w:rsidR="000179C9" w:rsidRDefault="000179C9" w:rsidP="000179C9">
      <w:pPr>
        <w:pStyle w:val="Tijeloteksta"/>
        <w:tabs>
          <w:tab w:val="right" w:leader="dot" w:pos="9072"/>
        </w:tabs>
        <w:jc w:val="center"/>
        <w:rPr>
          <w:b/>
          <w:color w:val="FF0000"/>
        </w:rPr>
      </w:pPr>
    </w:p>
    <w:p w:rsidR="000179C9" w:rsidRPr="00F0066F" w:rsidRDefault="000179C9" w:rsidP="000179C9">
      <w:pPr>
        <w:pStyle w:val="Tijeloteksta"/>
        <w:tabs>
          <w:tab w:val="right" w:leader="dot" w:pos="9072"/>
        </w:tabs>
        <w:jc w:val="left"/>
        <w:rPr>
          <w:b/>
          <w:color w:val="FF0000"/>
        </w:rPr>
      </w:pPr>
      <w:r w:rsidRPr="002249C6">
        <w:rPr>
          <w:u w:val="single"/>
        </w:rPr>
        <w:t>Općina Vela Luka nema proračunsku zalihu i nije ju utvrdila Odlukom o iz</w:t>
      </w:r>
      <w:r>
        <w:rPr>
          <w:u w:val="single"/>
        </w:rPr>
        <w:t>vršavanju proračuna za 2023</w:t>
      </w:r>
      <w:r w:rsidRPr="002249C6">
        <w:rPr>
          <w:u w:val="single"/>
        </w:rPr>
        <w:t>. godinu.</w:t>
      </w:r>
    </w:p>
    <w:p w:rsidR="000179C9" w:rsidRDefault="000179C9" w:rsidP="000179C9">
      <w:pPr>
        <w:pStyle w:val="Tijeloteksta"/>
        <w:tabs>
          <w:tab w:val="right" w:leader="dot" w:pos="9072"/>
        </w:tabs>
        <w:jc w:val="left"/>
      </w:pPr>
      <w:r>
        <w:t>Temeljem članka 65. Zakona o proračunu, sredstva proračunske zalihe (0,50% planiranih općih prihoda proračuna bez primitaka) koriste se za nepredviđene namjene, za koje u proračunu nisu osigurana sredstva. Sredstva proračunske zalihe koriste se za financiranje rashoda nastalih pri otklanjanju posljedica elementarnih nepogoda, epidemija, ekoloških i ostalih nepredvidivih nesreća odnosno izvanrednih događaja tijekom godine</w:t>
      </w:r>
      <w:r w:rsidR="00B14AC0">
        <w:t xml:space="preserve"> i ne mogu se koristit za pozajmljivanje.</w:t>
      </w:r>
    </w:p>
    <w:p w:rsidR="000179C9" w:rsidRDefault="000179C9" w:rsidP="002A71CB">
      <w:pPr>
        <w:pStyle w:val="Tijeloteksta"/>
        <w:tabs>
          <w:tab w:val="right" w:leader="dot" w:pos="9072"/>
        </w:tabs>
        <w:rPr>
          <w:b/>
          <w:u w:val="single"/>
        </w:rPr>
      </w:pPr>
    </w:p>
    <w:p w:rsidR="002A71CB" w:rsidRPr="00B45268" w:rsidRDefault="000179C9" w:rsidP="002A71CB">
      <w:pPr>
        <w:pStyle w:val="Tijeloteksta"/>
        <w:tabs>
          <w:tab w:val="right" w:leader="dot" w:pos="9072"/>
        </w:tabs>
        <w:rPr>
          <w:b/>
          <w:u w:val="single"/>
        </w:rPr>
      </w:pPr>
      <w:r>
        <w:rPr>
          <w:b/>
          <w:u w:val="single"/>
        </w:rPr>
        <w:t xml:space="preserve">4.2. </w:t>
      </w:r>
      <w:r w:rsidR="002A71CB" w:rsidRPr="00B45268">
        <w:rPr>
          <w:b/>
          <w:u w:val="single"/>
        </w:rPr>
        <w:t>Izvještaj o zaduživanju na domaćem i stranom tržištu novca i kapitala</w:t>
      </w:r>
    </w:p>
    <w:p w:rsidR="002A71CB" w:rsidRDefault="002A71CB" w:rsidP="002A71CB">
      <w:pPr>
        <w:rPr>
          <w:b/>
          <w:sz w:val="22"/>
          <w:szCs w:val="22"/>
        </w:rPr>
      </w:pPr>
    </w:p>
    <w:p w:rsidR="00376924" w:rsidRPr="00135533" w:rsidRDefault="008F1DB3" w:rsidP="00376924">
      <w:pPr>
        <w:pStyle w:val="Tijeloteksta"/>
        <w:tabs>
          <w:tab w:val="right" w:leader="dot" w:pos="9072"/>
        </w:tabs>
        <w:jc w:val="left"/>
      </w:pPr>
      <w:r>
        <w:rPr>
          <w:u w:val="single"/>
        </w:rPr>
        <w:t xml:space="preserve">a) </w:t>
      </w:r>
      <w:r w:rsidR="002A71CB" w:rsidRPr="00403901">
        <w:rPr>
          <w:u w:val="single"/>
        </w:rPr>
        <w:t>Obveze za zajmove od državnog proračuna</w:t>
      </w:r>
      <w:r w:rsidR="002A71CB" w:rsidRPr="00135533">
        <w:t xml:space="preserve"> –</w:t>
      </w:r>
      <w:r w:rsidR="00376924">
        <w:t xml:space="preserve"> </w:t>
      </w:r>
      <w:r w:rsidR="00376924" w:rsidRPr="00135533">
        <w:t>Ministarstvo financija</w:t>
      </w:r>
      <w:r w:rsidR="00376924">
        <w:t xml:space="preserve"> je</w:t>
      </w:r>
      <w:r w:rsidR="00376924" w:rsidRPr="00135533">
        <w:t xml:space="preserve"> temeljem Naputka o načinu uplaćivanja prihoda proračuna, obveznih doprinosa te prihoda za financiranje drugih javnih potreba</w:t>
      </w:r>
      <w:r w:rsidR="001E7241">
        <w:t>,</w:t>
      </w:r>
      <w:r w:rsidR="00376924" w:rsidRPr="00135533">
        <w:t xml:space="preserve"> s računa poreza na dohodak i prireza porezu na dohodak, skidalo 25% (umjesto 100%) raspoloživih sredstava </w:t>
      </w:r>
      <w:r w:rsidR="00376924" w:rsidRPr="00B27F5D">
        <w:rPr>
          <w:u w:val="single"/>
        </w:rPr>
        <w:t>za namirenje isplaćenih sredstava povrata</w:t>
      </w:r>
      <w:r w:rsidR="00376924" w:rsidRPr="00135533">
        <w:t xml:space="preserve"> poreza i prireza na dohodak</w:t>
      </w:r>
      <w:r w:rsidR="00376924">
        <w:t xml:space="preserve"> iz</w:t>
      </w:r>
      <w:r w:rsidR="00376924" w:rsidRPr="00FB6512">
        <w:t xml:space="preserve"> </w:t>
      </w:r>
      <w:r w:rsidR="00376924" w:rsidRPr="00135533">
        <w:t>državnog proračuna</w:t>
      </w:r>
      <w:r w:rsidR="00376924">
        <w:t>, a</w:t>
      </w:r>
      <w:r w:rsidR="00376924" w:rsidRPr="00135533">
        <w:t xml:space="preserve"> po poreznoj</w:t>
      </w:r>
      <w:r w:rsidR="00376924">
        <w:t xml:space="preserve"> prijavi</w:t>
      </w:r>
      <w:r w:rsidR="00376924" w:rsidRPr="00135533">
        <w:t>. Pošto do 31.12.202</w:t>
      </w:r>
      <w:r w:rsidR="00376924">
        <w:t>2</w:t>
      </w:r>
      <w:r w:rsidR="00376924" w:rsidRPr="00135533">
        <w:t>. na taj način nije vraćen cje</w:t>
      </w:r>
      <w:r w:rsidR="00376924">
        <w:t xml:space="preserve">lokupan dug po osnovi namirenja, </w:t>
      </w:r>
      <w:r w:rsidR="00376924" w:rsidRPr="00135533">
        <w:t xml:space="preserve">FINA </w:t>
      </w:r>
      <w:r w:rsidR="00376924">
        <w:t>je</w:t>
      </w:r>
      <w:r w:rsidR="00376924" w:rsidRPr="00135533">
        <w:t xml:space="preserve"> za preostali iznos duga</w:t>
      </w:r>
      <w:r w:rsidR="00376924">
        <w:t xml:space="preserve"> od 5.752,8</w:t>
      </w:r>
      <w:r w:rsidR="00947EBF">
        <w:t>8</w:t>
      </w:r>
      <w:r w:rsidR="00376924">
        <w:t xml:space="preserve"> EUR</w:t>
      </w:r>
      <w:r w:rsidR="002A4BEA">
        <w:t xml:space="preserve"> (kratkoročni zajam)</w:t>
      </w:r>
      <w:r w:rsidR="00376924" w:rsidRPr="00135533">
        <w:t xml:space="preserve"> ispostav</w:t>
      </w:r>
      <w:r w:rsidR="00376924">
        <w:t>ila</w:t>
      </w:r>
      <w:r w:rsidR="00376924" w:rsidRPr="00135533">
        <w:t xml:space="preserve"> naloge za povrat na teret računa proračuna Općine</w:t>
      </w:r>
      <w:r w:rsidR="00376924">
        <w:t xml:space="preserve"> </w:t>
      </w:r>
      <w:r w:rsidR="00376924" w:rsidRPr="00135533">
        <w:t>u 4 jednake mjesečne rate</w:t>
      </w:r>
      <w:r w:rsidR="00376924">
        <w:t xml:space="preserve"> u 2023. godini</w:t>
      </w:r>
      <w:r w:rsidR="002A4BEA">
        <w:t xml:space="preserve">, te je dug u </w:t>
      </w:r>
      <w:proofErr w:type="spellStart"/>
      <w:r w:rsidR="002A4BEA">
        <w:t>cjelosti</w:t>
      </w:r>
      <w:proofErr w:type="spellEnd"/>
      <w:r w:rsidR="002A4BEA">
        <w:t xml:space="preserve"> plaćen do 06.04.2023.</w:t>
      </w:r>
    </w:p>
    <w:p w:rsidR="002A71CB" w:rsidRPr="00DB7736" w:rsidRDefault="001E7241" w:rsidP="002A71CB">
      <w:pPr>
        <w:pStyle w:val="Tijeloteksta"/>
        <w:tabs>
          <w:tab w:val="right" w:leader="dot" w:pos="9072"/>
        </w:tabs>
        <w:jc w:val="left"/>
        <w:rPr>
          <w:sz w:val="22"/>
          <w:szCs w:val="22"/>
        </w:rPr>
      </w:pPr>
      <w:r w:rsidRPr="00DB7736">
        <w:rPr>
          <w:sz w:val="22"/>
          <w:szCs w:val="22"/>
        </w:rPr>
        <w:t>Znači, ako se do kraja tekuće godine ne vrati cjelokupan iznos namirenja u državni proračun, iznos koji ostaje nevraćen</w:t>
      </w:r>
      <w:r w:rsidR="0002346E" w:rsidRPr="00DB7736">
        <w:rPr>
          <w:sz w:val="22"/>
          <w:szCs w:val="22"/>
        </w:rPr>
        <w:t xml:space="preserve"> do kraja tekuće godine</w:t>
      </w:r>
      <w:r w:rsidRPr="00DB7736">
        <w:rPr>
          <w:sz w:val="22"/>
          <w:szCs w:val="22"/>
        </w:rPr>
        <w:t>, predstavlja beskamatni zajam iz državnog proračuna.</w:t>
      </w:r>
    </w:p>
    <w:p w:rsidR="001E7241" w:rsidRDefault="001E7241" w:rsidP="002A71CB">
      <w:pPr>
        <w:pStyle w:val="Tijeloteksta"/>
        <w:tabs>
          <w:tab w:val="right" w:leader="dot" w:pos="9072"/>
        </w:tabs>
        <w:jc w:val="left"/>
        <w:rPr>
          <w:b/>
          <w:sz w:val="22"/>
          <w:szCs w:val="22"/>
        </w:rPr>
      </w:pPr>
    </w:p>
    <w:p w:rsidR="002B6B0E" w:rsidRPr="00135533" w:rsidRDefault="001E7241" w:rsidP="002B6B0E">
      <w:pPr>
        <w:pStyle w:val="Tijeloteksta"/>
        <w:tabs>
          <w:tab w:val="right" w:leader="dot" w:pos="9072"/>
        </w:tabs>
        <w:jc w:val="left"/>
      </w:pPr>
      <w:r w:rsidRPr="001E7241">
        <w:rPr>
          <w:sz w:val="22"/>
          <w:szCs w:val="22"/>
        </w:rPr>
        <w:t xml:space="preserve">Planirali smo 5.000,00 eura da će biti </w:t>
      </w:r>
      <w:r>
        <w:rPr>
          <w:sz w:val="22"/>
          <w:szCs w:val="22"/>
        </w:rPr>
        <w:t>n</w:t>
      </w:r>
      <w:r w:rsidR="002B6B0E">
        <w:t>evraćeni iznos po osnovi namirenja isplaćenih sredstava povrata poreza i prireza na dohodak iz državnog proračuna u 202</w:t>
      </w:r>
      <w:r>
        <w:t>3</w:t>
      </w:r>
      <w:r w:rsidR="002B6B0E">
        <w:t>. godini.</w:t>
      </w:r>
      <w:r>
        <w:t xml:space="preserve"> Po završetku godine, nakon </w:t>
      </w:r>
      <w:r w:rsidR="0002346E">
        <w:t>primitka</w:t>
      </w:r>
      <w:r>
        <w:t xml:space="preserve"> </w:t>
      </w:r>
      <w:proofErr w:type="spellStart"/>
      <w:r>
        <w:t>Fininih</w:t>
      </w:r>
      <w:proofErr w:type="spellEnd"/>
      <w:r>
        <w:t xml:space="preserve"> izvještaja o knjiženju poreznih prihoda, u</w:t>
      </w:r>
      <w:r w:rsidR="0002346E">
        <w:t>tvrdili</w:t>
      </w:r>
      <w:r>
        <w:t xml:space="preserve"> smo da je sve otplaćeno do kraja 2023. godine</w:t>
      </w:r>
      <w:r w:rsidR="0002346E">
        <w:t>, stoga nemamo zajam iz državnog proračuna koji bi se vraćao u 2024. godini.</w:t>
      </w:r>
    </w:p>
    <w:p w:rsidR="00DB7736" w:rsidRDefault="00DB7736" w:rsidP="002A71CB">
      <w:pPr>
        <w:pStyle w:val="Tijeloteksta"/>
        <w:tabs>
          <w:tab w:val="right" w:leader="dot" w:pos="9072"/>
        </w:tabs>
        <w:jc w:val="left"/>
        <w:rPr>
          <w:b/>
          <w:sz w:val="22"/>
          <w:szCs w:val="22"/>
        </w:rPr>
      </w:pPr>
    </w:p>
    <w:p w:rsidR="002A71CB" w:rsidRPr="00135533" w:rsidRDefault="002A71CB" w:rsidP="002A71CB">
      <w:pPr>
        <w:pStyle w:val="Tijeloteksta"/>
        <w:tabs>
          <w:tab w:val="right" w:leader="dot" w:pos="9072"/>
        </w:tabs>
        <w:jc w:val="left"/>
        <w:rPr>
          <w:b/>
          <w:sz w:val="22"/>
          <w:szCs w:val="22"/>
        </w:rPr>
      </w:pPr>
      <w:r w:rsidRPr="00135533">
        <w:rPr>
          <w:b/>
          <w:sz w:val="22"/>
          <w:szCs w:val="22"/>
        </w:rPr>
        <w:t xml:space="preserve">Tablica </w:t>
      </w:r>
      <w:r>
        <w:rPr>
          <w:b/>
          <w:sz w:val="22"/>
          <w:szCs w:val="22"/>
        </w:rPr>
        <w:t>2</w:t>
      </w:r>
      <w:r w:rsidRPr="00135533">
        <w:rPr>
          <w:b/>
          <w:sz w:val="22"/>
          <w:szCs w:val="22"/>
        </w:rPr>
        <w:t>: Primljeni beskamatni zajam od Ministarstva financija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1396"/>
        <w:gridCol w:w="1641"/>
        <w:gridCol w:w="1336"/>
        <w:gridCol w:w="1559"/>
        <w:gridCol w:w="1417"/>
        <w:gridCol w:w="1418"/>
      </w:tblGrid>
      <w:tr w:rsidR="002A71CB" w:rsidRPr="00135533" w:rsidTr="009B50BC">
        <w:tc>
          <w:tcPr>
            <w:tcW w:w="697" w:type="dxa"/>
          </w:tcPr>
          <w:p w:rsidR="002A71CB" w:rsidRPr="00135533" w:rsidRDefault="002A71CB" w:rsidP="009B50BC">
            <w:pPr>
              <w:pStyle w:val="Tijeloteksta"/>
              <w:tabs>
                <w:tab w:val="right" w:leader="dot" w:pos="9072"/>
              </w:tabs>
              <w:jc w:val="left"/>
              <w:rPr>
                <w:sz w:val="20"/>
                <w:szCs w:val="20"/>
              </w:rPr>
            </w:pPr>
            <w:r w:rsidRPr="00135533">
              <w:rPr>
                <w:sz w:val="20"/>
                <w:szCs w:val="20"/>
              </w:rPr>
              <w:t>R.br.</w:t>
            </w:r>
          </w:p>
        </w:tc>
        <w:tc>
          <w:tcPr>
            <w:tcW w:w="1396" w:type="dxa"/>
          </w:tcPr>
          <w:p w:rsidR="002A71CB" w:rsidRPr="00135533" w:rsidRDefault="002A71CB" w:rsidP="009B50BC">
            <w:pPr>
              <w:pStyle w:val="Tijeloteksta"/>
              <w:tabs>
                <w:tab w:val="right" w:leader="dot" w:pos="9072"/>
              </w:tabs>
              <w:jc w:val="left"/>
              <w:rPr>
                <w:sz w:val="20"/>
                <w:szCs w:val="20"/>
              </w:rPr>
            </w:pPr>
            <w:r w:rsidRPr="00135533">
              <w:rPr>
                <w:sz w:val="20"/>
                <w:szCs w:val="20"/>
              </w:rPr>
              <w:t>Vrsta zajma</w:t>
            </w:r>
          </w:p>
        </w:tc>
        <w:tc>
          <w:tcPr>
            <w:tcW w:w="1641" w:type="dxa"/>
          </w:tcPr>
          <w:p w:rsidR="002A71CB" w:rsidRPr="00135533" w:rsidRDefault="002A71CB" w:rsidP="009B50BC">
            <w:pPr>
              <w:pStyle w:val="Tijeloteksta"/>
              <w:tabs>
                <w:tab w:val="right" w:leader="dot" w:pos="9072"/>
              </w:tabs>
              <w:jc w:val="left"/>
              <w:rPr>
                <w:sz w:val="20"/>
                <w:szCs w:val="20"/>
              </w:rPr>
            </w:pPr>
            <w:r w:rsidRPr="00135533">
              <w:rPr>
                <w:sz w:val="20"/>
                <w:szCs w:val="20"/>
              </w:rPr>
              <w:t>Naziv pravne osobe</w:t>
            </w:r>
          </w:p>
        </w:tc>
        <w:tc>
          <w:tcPr>
            <w:tcW w:w="1336" w:type="dxa"/>
          </w:tcPr>
          <w:p w:rsidR="002A71CB" w:rsidRPr="00135533" w:rsidRDefault="002A71CB" w:rsidP="009B50BC">
            <w:pPr>
              <w:pStyle w:val="Tijeloteksta"/>
              <w:tabs>
                <w:tab w:val="right" w:leader="dot" w:pos="9072"/>
              </w:tabs>
              <w:jc w:val="right"/>
              <w:rPr>
                <w:sz w:val="20"/>
                <w:szCs w:val="20"/>
              </w:rPr>
            </w:pPr>
            <w:r w:rsidRPr="00135533">
              <w:rPr>
                <w:sz w:val="20"/>
                <w:szCs w:val="20"/>
              </w:rPr>
              <w:t>Stanje zajma 01.01.</w:t>
            </w:r>
          </w:p>
        </w:tc>
        <w:tc>
          <w:tcPr>
            <w:tcW w:w="1559" w:type="dxa"/>
          </w:tcPr>
          <w:p w:rsidR="002A71CB" w:rsidRPr="00135533" w:rsidRDefault="002A71CB" w:rsidP="009B50BC">
            <w:pPr>
              <w:pStyle w:val="Tijeloteksta"/>
              <w:tabs>
                <w:tab w:val="right" w:leader="dot" w:pos="9072"/>
              </w:tabs>
              <w:jc w:val="right"/>
              <w:rPr>
                <w:sz w:val="20"/>
                <w:szCs w:val="20"/>
              </w:rPr>
            </w:pPr>
            <w:r w:rsidRPr="00135533">
              <w:rPr>
                <w:sz w:val="20"/>
                <w:szCs w:val="20"/>
              </w:rPr>
              <w:t>Otplate u tek. godini</w:t>
            </w:r>
          </w:p>
        </w:tc>
        <w:tc>
          <w:tcPr>
            <w:tcW w:w="1417" w:type="dxa"/>
          </w:tcPr>
          <w:p w:rsidR="002A71CB" w:rsidRPr="00135533" w:rsidRDefault="002A71CB" w:rsidP="009B50BC">
            <w:pPr>
              <w:pStyle w:val="Tijeloteksta"/>
              <w:tabs>
                <w:tab w:val="right" w:leader="dot" w:pos="9072"/>
              </w:tabs>
              <w:jc w:val="right"/>
              <w:rPr>
                <w:sz w:val="20"/>
                <w:szCs w:val="20"/>
              </w:rPr>
            </w:pPr>
            <w:r w:rsidRPr="00135533">
              <w:rPr>
                <w:sz w:val="20"/>
                <w:szCs w:val="20"/>
              </w:rPr>
              <w:t>Primljen i</w:t>
            </w:r>
            <w:r>
              <w:rPr>
                <w:sz w:val="20"/>
                <w:szCs w:val="20"/>
              </w:rPr>
              <w:t>znos u tekućoj god.</w:t>
            </w:r>
          </w:p>
        </w:tc>
        <w:tc>
          <w:tcPr>
            <w:tcW w:w="1418" w:type="dxa"/>
          </w:tcPr>
          <w:p w:rsidR="002A71CB" w:rsidRPr="00135533" w:rsidRDefault="002A71CB" w:rsidP="009B50BC">
            <w:pPr>
              <w:pStyle w:val="Tijeloteksta"/>
              <w:tabs>
                <w:tab w:val="right" w:leader="dot" w:pos="9072"/>
              </w:tabs>
              <w:jc w:val="right"/>
              <w:rPr>
                <w:sz w:val="20"/>
                <w:szCs w:val="20"/>
              </w:rPr>
            </w:pPr>
            <w:r w:rsidRPr="00135533">
              <w:rPr>
                <w:sz w:val="20"/>
                <w:szCs w:val="20"/>
              </w:rPr>
              <w:t xml:space="preserve">Stanje zajma </w:t>
            </w:r>
            <w:r>
              <w:rPr>
                <w:sz w:val="20"/>
                <w:szCs w:val="20"/>
              </w:rPr>
              <w:t>3</w:t>
            </w:r>
            <w:r w:rsidR="00C60646">
              <w:rPr>
                <w:sz w:val="20"/>
                <w:szCs w:val="20"/>
              </w:rPr>
              <w:t>1</w:t>
            </w:r>
            <w:r w:rsidRPr="00135533">
              <w:rPr>
                <w:sz w:val="20"/>
                <w:szCs w:val="20"/>
              </w:rPr>
              <w:t>.</w:t>
            </w:r>
            <w:r w:rsidR="00C60646">
              <w:rPr>
                <w:sz w:val="20"/>
                <w:szCs w:val="20"/>
              </w:rPr>
              <w:t>12</w:t>
            </w:r>
            <w:r w:rsidRPr="00135533">
              <w:rPr>
                <w:sz w:val="20"/>
                <w:szCs w:val="20"/>
              </w:rPr>
              <w:t>.2</w:t>
            </w:r>
            <w:r w:rsidR="00376924">
              <w:rPr>
                <w:sz w:val="20"/>
                <w:szCs w:val="20"/>
              </w:rPr>
              <w:t>3</w:t>
            </w:r>
            <w:r w:rsidRPr="00135533">
              <w:rPr>
                <w:sz w:val="20"/>
                <w:szCs w:val="20"/>
              </w:rPr>
              <w:t>.</w:t>
            </w:r>
          </w:p>
        </w:tc>
      </w:tr>
      <w:tr w:rsidR="002A71CB" w:rsidRPr="00135533" w:rsidTr="009B50BC">
        <w:tc>
          <w:tcPr>
            <w:tcW w:w="697" w:type="dxa"/>
          </w:tcPr>
          <w:p w:rsidR="002A71CB" w:rsidRPr="00135533" w:rsidRDefault="002A71CB" w:rsidP="009B50BC">
            <w:pPr>
              <w:pStyle w:val="Tijeloteksta"/>
              <w:tabs>
                <w:tab w:val="right" w:leader="dot" w:pos="9072"/>
              </w:tabs>
              <w:jc w:val="left"/>
              <w:rPr>
                <w:sz w:val="20"/>
                <w:szCs w:val="20"/>
              </w:rPr>
            </w:pPr>
            <w:r w:rsidRPr="00135533">
              <w:rPr>
                <w:sz w:val="20"/>
                <w:szCs w:val="20"/>
              </w:rPr>
              <w:t>1.</w:t>
            </w:r>
          </w:p>
        </w:tc>
        <w:tc>
          <w:tcPr>
            <w:tcW w:w="1396" w:type="dxa"/>
          </w:tcPr>
          <w:p w:rsidR="002A71CB" w:rsidRPr="00135533" w:rsidRDefault="002A71CB" w:rsidP="009B50BC">
            <w:pPr>
              <w:pStyle w:val="Tijeloteksta"/>
              <w:tabs>
                <w:tab w:val="right" w:leader="dot" w:pos="9072"/>
              </w:tabs>
              <w:jc w:val="left"/>
              <w:rPr>
                <w:sz w:val="20"/>
                <w:szCs w:val="20"/>
              </w:rPr>
            </w:pPr>
            <w:r w:rsidRPr="00135533">
              <w:rPr>
                <w:sz w:val="20"/>
                <w:szCs w:val="20"/>
              </w:rPr>
              <w:t>Tuzemni kratkoročni, beskamatni zajam</w:t>
            </w:r>
          </w:p>
        </w:tc>
        <w:tc>
          <w:tcPr>
            <w:tcW w:w="1641" w:type="dxa"/>
          </w:tcPr>
          <w:p w:rsidR="002A71CB" w:rsidRPr="00135533" w:rsidRDefault="002A71CB" w:rsidP="009B50BC">
            <w:pPr>
              <w:pStyle w:val="Tijeloteksta"/>
              <w:tabs>
                <w:tab w:val="right" w:leader="dot" w:pos="9072"/>
              </w:tabs>
              <w:jc w:val="left"/>
              <w:rPr>
                <w:sz w:val="20"/>
                <w:szCs w:val="20"/>
              </w:rPr>
            </w:pPr>
            <w:r w:rsidRPr="00135533">
              <w:rPr>
                <w:sz w:val="20"/>
                <w:szCs w:val="20"/>
              </w:rPr>
              <w:t>Ministarstvo financija</w:t>
            </w:r>
          </w:p>
        </w:tc>
        <w:tc>
          <w:tcPr>
            <w:tcW w:w="1336" w:type="dxa"/>
          </w:tcPr>
          <w:p w:rsidR="002A71CB" w:rsidRPr="00135533" w:rsidRDefault="008303C8" w:rsidP="009B50BC">
            <w:pPr>
              <w:pStyle w:val="Tijeloteksta"/>
              <w:tabs>
                <w:tab w:val="right" w:leader="dot" w:pos="9072"/>
              </w:tabs>
              <w:jc w:val="right"/>
              <w:rPr>
                <w:sz w:val="20"/>
                <w:szCs w:val="20"/>
              </w:rPr>
            </w:pPr>
            <w:r>
              <w:rPr>
                <w:sz w:val="20"/>
                <w:szCs w:val="20"/>
              </w:rPr>
              <w:t>5.752,8</w:t>
            </w:r>
            <w:r w:rsidR="00947EBF">
              <w:rPr>
                <w:sz w:val="20"/>
                <w:szCs w:val="20"/>
              </w:rPr>
              <w:t>8</w:t>
            </w:r>
          </w:p>
        </w:tc>
        <w:tc>
          <w:tcPr>
            <w:tcW w:w="1559" w:type="dxa"/>
          </w:tcPr>
          <w:p w:rsidR="002A71CB" w:rsidRPr="00135533" w:rsidRDefault="008303C8" w:rsidP="009B50BC">
            <w:pPr>
              <w:pStyle w:val="Tijeloteksta"/>
              <w:tabs>
                <w:tab w:val="right" w:leader="dot" w:pos="9072"/>
              </w:tabs>
              <w:jc w:val="right"/>
              <w:rPr>
                <w:sz w:val="20"/>
                <w:szCs w:val="20"/>
              </w:rPr>
            </w:pPr>
            <w:r>
              <w:rPr>
                <w:sz w:val="20"/>
                <w:szCs w:val="20"/>
              </w:rPr>
              <w:t>5.752,8</w:t>
            </w:r>
            <w:r w:rsidR="00947EBF">
              <w:rPr>
                <w:sz w:val="20"/>
                <w:szCs w:val="20"/>
              </w:rPr>
              <w:t>8</w:t>
            </w:r>
          </w:p>
        </w:tc>
        <w:tc>
          <w:tcPr>
            <w:tcW w:w="1417" w:type="dxa"/>
          </w:tcPr>
          <w:p w:rsidR="002A71CB" w:rsidRPr="00135533" w:rsidRDefault="002A71CB" w:rsidP="009B50BC">
            <w:pPr>
              <w:pStyle w:val="Tijeloteksta"/>
              <w:tabs>
                <w:tab w:val="right" w:leader="dot" w:pos="9072"/>
              </w:tabs>
              <w:jc w:val="right"/>
              <w:rPr>
                <w:sz w:val="20"/>
                <w:szCs w:val="20"/>
              </w:rPr>
            </w:pPr>
            <w:r>
              <w:rPr>
                <w:sz w:val="20"/>
                <w:szCs w:val="20"/>
              </w:rPr>
              <w:t>0,00</w:t>
            </w:r>
          </w:p>
        </w:tc>
        <w:tc>
          <w:tcPr>
            <w:tcW w:w="1418" w:type="dxa"/>
          </w:tcPr>
          <w:p w:rsidR="002A71CB" w:rsidRPr="00135533" w:rsidRDefault="002A71CB" w:rsidP="009B50BC">
            <w:pPr>
              <w:pStyle w:val="Tijeloteksta"/>
              <w:tabs>
                <w:tab w:val="right" w:leader="dot" w:pos="9072"/>
              </w:tabs>
              <w:jc w:val="right"/>
              <w:rPr>
                <w:sz w:val="20"/>
                <w:szCs w:val="20"/>
              </w:rPr>
            </w:pPr>
            <w:r>
              <w:rPr>
                <w:sz w:val="20"/>
                <w:szCs w:val="20"/>
              </w:rPr>
              <w:t>0,00</w:t>
            </w:r>
          </w:p>
        </w:tc>
      </w:tr>
    </w:tbl>
    <w:p w:rsidR="00DB7736" w:rsidRDefault="00DB7736" w:rsidP="00E0452A">
      <w:pPr>
        <w:rPr>
          <w:b/>
          <w:u w:val="single"/>
        </w:rPr>
      </w:pPr>
    </w:p>
    <w:p w:rsidR="008B321C" w:rsidRDefault="008B321C" w:rsidP="00E0452A">
      <w:pPr>
        <w:rPr>
          <w:b/>
          <w:u w:val="single"/>
        </w:rPr>
      </w:pPr>
    </w:p>
    <w:p w:rsidR="008B321C" w:rsidRDefault="008B321C" w:rsidP="00E0452A">
      <w:pPr>
        <w:rPr>
          <w:b/>
          <w:u w:val="single"/>
        </w:rPr>
      </w:pPr>
    </w:p>
    <w:p w:rsidR="008B321C" w:rsidRDefault="008B321C" w:rsidP="00E0452A">
      <w:pPr>
        <w:rPr>
          <w:b/>
          <w:u w:val="single"/>
        </w:rPr>
      </w:pPr>
    </w:p>
    <w:p w:rsidR="00631C1B" w:rsidRPr="00403901" w:rsidRDefault="008F1DB3" w:rsidP="00631C1B">
      <w:pPr>
        <w:pStyle w:val="Tijeloteksta"/>
        <w:tabs>
          <w:tab w:val="right" w:leader="dot" w:pos="9072"/>
        </w:tabs>
        <w:jc w:val="left"/>
        <w:rPr>
          <w:u w:val="single"/>
        </w:rPr>
      </w:pPr>
      <w:r>
        <w:rPr>
          <w:u w:val="single"/>
        </w:rPr>
        <w:lastRenderedPageBreak/>
        <w:t>b</w:t>
      </w:r>
      <w:r w:rsidR="00631C1B" w:rsidRPr="00403901">
        <w:rPr>
          <w:u w:val="single"/>
        </w:rPr>
        <w:t>) Obveze za kredite od tuzemnih kreditnih institucija izvan javnog sektora</w:t>
      </w:r>
    </w:p>
    <w:p w:rsidR="00631C1B" w:rsidRDefault="00631C1B" w:rsidP="00E0452A">
      <w:pPr>
        <w:rPr>
          <w:b/>
          <w:u w:val="single"/>
        </w:rPr>
      </w:pPr>
    </w:p>
    <w:p w:rsidR="00631C1B" w:rsidRDefault="00631C1B" w:rsidP="00631C1B">
      <w:pPr>
        <w:pStyle w:val="Tijeloteksta"/>
        <w:tabs>
          <w:tab w:val="right" w:leader="dot" w:pos="9072"/>
        </w:tabs>
        <w:jc w:val="left"/>
      </w:pPr>
      <w:r>
        <w:t>N</w:t>
      </w:r>
      <w:r w:rsidRPr="00631C1B">
        <w:t>a dan 31.12.2</w:t>
      </w:r>
      <w:r>
        <w:t>3</w:t>
      </w:r>
      <w:r w:rsidRPr="00631C1B">
        <w:t>. Općina nema kreditnih zaduženja.</w:t>
      </w:r>
    </w:p>
    <w:p w:rsidR="008F1275" w:rsidRPr="00631C1B" w:rsidRDefault="008F1275" w:rsidP="00631C1B">
      <w:pPr>
        <w:pStyle w:val="Tijeloteksta"/>
        <w:tabs>
          <w:tab w:val="right" w:leader="dot" w:pos="9072"/>
        </w:tabs>
        <w:jc w:val="left"/>
      </w:pPr>
      <w:r w:rsidRPr="004E44DB">
        <w:t>U 2023. godini Općina Vela Luka se je planirala zadužiti u iznosu od 328.772,00 € za modernizaciju javne rasvjete LED tehnologijom</w:t>
      </w:r>
      <w:r>
        <w:t>, ali postupak dobivanja kredita od HBOR-a se odužio. Kako se projekt nije izvršio u 2023. planiran je i u 2024. godini.</w:t>
      </w:r>
    </w:p>
    <w:p w:rsidR="00631C1B" w:rsidRDefault="00631C1B" w:rsidP="00E0452A">
      <w:pPr>
        <w:rPr>
          <w:b/>
          <w:u w:val="single"/>
        </w:rPr>
      </w:pPr>
    </w:p>
    <w:p w:rsidR="000E52A1" w:rsidRPr="00182F2A" w:rsidRDefault="00B14AC0" w:rsidP="000E52A1">
      <w:pPr>
        <w:pStyle w:val="Tijeloteksta"/>
        <w:tabs>
          <w:tab w:val="right" w:leader="dot" w:pos="9072"/>
        </w:tabs>
        <w:jc w:val="left"/>
        <w:rPr>
          <w:b/>
          <w:u w:val="single"/>
        </w:rPr>
      </w:pPr>
      <w:r>
        <w:rPr>
          <w:b/>
          <w:u w:val="single"/>
        </w:rPr>
        <w:t>4.3</w:t>
      </w:r>
      <w:r w:rsidR="000E52A1" w:rsidRPr="00182F2A">
        <w:rPr>
          <w:b/>
          <w:u w:val="single"/>
        </w:rPr>
        <w:t xml:space="preserve">. Izvještaj o danim jamstvima i </w:t>
      </w:r>
      <w:r>
        <w:rPr>
          <w:b/>
          <w:u w:val="single"/>
        </w:rPr>
        <w:t>plaćanjima po protestiranim</w:t>
      </w:r>
      <w:r w:rsidR="000E52A1" w:rsidRPr="00182F2A">
        <w:rPr>
          <w:b/>
          <w:u w:val="single"/>
        </w:rPr>
        <w:t xml:space="preserve"> jamstvima</w:t>
      </w:r>
    </w:p>
    <w:p w:rsidR="000E52A1" w:rsidRPr="009A0EE3" w:rsidRDefault="000E52A1" w:rsidP="000E52A1">
      <w:pPr>
        <w:pStyle w:val="Tijeloteksta"/>
        <w:tabs>
          <w:tab w:val="right" w:leader="dot" w:pos="9072"/>
        </w:tabs>
      </w:pPr>
    </w:p>
    <w:p w:rsidR="000E52A1" w:rsidRPr="004073C6" w:rsidRDefault="000E52A1" w:rsidP="000E52A1">
      <w:pPr>
        <w:pStyle w:val="Tijeloteksta"/>
        <w:tabs>
          <w:tab w:val="right" w:leader="dot" w:pos="9072"/>
        </w:tabs>
        <w:rPr>
          <w:u w:val="single"/>
        </w:rPr>
      </w:pPr>
      <w:r w:rsidRPr="002249C6">
        <w:rPr>
          <w:u w:val="single"/>
        </w:rPr>
        <w:t>Općina Vela Luka</w:t>
      </w:r>
      <w:r>
        <w:rPr>
          <w:u w:val="single"/>
        </w:rPr>
        <w:t xml:space="preserve"> u razdoblju siječanj-prosinac 202</w:t>
      </w:r>
      <w:r w:rsidR="008F1275">
        <w:rPr>
          <w:u w:val="single"/>
        </w:rPr>
        <w:t>3</w:t>
      </w:r>
      <w:r w:rsidRPr="002249C6">
        <w:rPr>
          <w:u w:val="single"/>
        </w:rPr>
        <w:t>.</w:t>
      </w:r>
      <w:r>
        <w:rPr>
          <w:u w:val="single"/>
        </w:rPr>
        <w:t xml:space="preserve"> godine</w:t>
      </w:r>
      <w:r w:rsidRPr="002249C6">
        <w:rPr>
          <w:u w:val="single"/>
        </w:rPr>
        <w:t xml:space="preserve"> </w:t>
      </w:r>
      <w:r>
        <w:rPr>
          <w:u w:val="single"/>
        </w:rPr>
        <w:t>nije davala jamstva.</w:t>
      </w:r>
    </w:p>
    <w:p w:rsidR="000E52A1" w:rsidRDefault="000E52A1" w:rsidP="000E52A1">
      <w:pPr>
        <w:pStyle w:val="Tijeloteksta"/>
        <w:tabs>
          <w:tab w:val="right" w:leader="dot" w:pos="9072"/>
        </w:tabs>
      </w:pPr>
    </w:p>
    <w:p w:rsidR="000E52A1" w:rsidRDefault="000E52A1" w:rsidP="000E52A1">
      <w:pPr>
        <w:pStyle w:val="Tijeloteksta"/>
        <w:tabs>
          <w:tab w:val="right" w:leader="dot" w:pos="9072"/>
        </w:tabs>
      </w:pPr>
      <w:r>
        <w:t>Stanje aktivnih jamstava na dan 01.01. te na dan 31.12.202</w:t>
      </w:r>
      <w:r w:rsidR="008F1275">
        <w:t>3</w:t>
      </w:r>
      <w:r>
        <w:t xml:space="preserve">. godine je nula. </w:t>
      </w:r>
    </w:p>
    <w:p w:rsidR="000E52A1" w:rsidRDefault="000E52A1" w:rsidP="000E52A1">
      <w:pPr>
        <w:autoSpaceDE w:val="0"/>
        <w:autoSpaceDN w:val="0"/>
        <w:adjustRightInd w:val="0"/>
      </w:pPr>
    </w:p>
    <w:p w:rsidR="000E52A1" w:rsidRDefault="000E52A1" w:rsidP="000E52A1">
      <w:pPr>
        <w:autoSpaceDE w:val="0"/>
        <w:autoSpaceDN w:val="0"/>
        <w:adjustRightInd w:val="0"/>
      </w:pPr>
      <w:r>
        <w:t>Sukladno čl. 129. Zakona o proračunu, Općina može dati jamstvo za dugoročno zaduživanje proračunskom korisniku Općine, pravnoj osobi</w:t>
      </w:r>
      <w:r w:rsidRPr="004F49F4">
        <w:t xml:space="preserve"> u većinskom vlasništvu ili suvlasništvu Općine i </w:t>
      </w:r>
      <w:r>
        <w:t>ustanovi</w:t>
      </w:r>
      <w:r w:rsidRPr="004F49F4">
        <w:t xml:space="preserve"> čiji je osnivač Općina</w:t>
      </w:r>
      <w:r>
        <w:t xml:space="preserve">, uz prethodnu suglasnost ministra financija. Odluku o davanju jamstva </w:t>
      </w:r>
      <w:r w:rsidRPr="004F49F4">
        <w:t>donosi Općinsko vijeće.</w:t>
      </w:r>
    </w:p>
    <w:tbl>
      <w:tblPr>
        <w:tblW w:w="9118" w:type="dxa"/>
        <w:tblLook w:val="04A0" w:firstRow="1" w:lastRow="0" w:firstColumn="1" w:lastColumn="0" w:noHBand="0" w:noVBand="1"/>
      </w:tblPr>
      <w:tblGrid>
        <w:gridCol w:w="7258"/>
        <w:gridCol w:w="900"/>
        <w:gridCol w:w="960"/>
      </w:tblGrid>
      <w:tr w:rsidR="0037502F" w:rsidRPr="0037502F" w:rsidTr="008F1DB3">
        <w:trPr>
          <w:trHeight w:val="360"/>
        </w:trPr>
        <w:tc>
          <w:tcPr>
            <w:tcW w:w="7258" w:type="dxa"/>
            <w:tcBorders>
              <w:top w:val="nil"/>
              <w:left w:val="nil"/>
              <w:bottom w:val="nil"/>
              <w:right w:val="nil"/>
            </w:tcBorders>
            <w:shd w:val="clear" w:color="auto" w:fill="auto"/>
            <w:noWrap/>
            <w:vAlign w:val="bottom"/>
          </w:tcPr>
          <w:p w:rsidR="0037502F" w:rsidRPr="0037502F" w:rsidRDefault="0037502F" w:rsidP="0037502F">
            <w:pPr>
              <w:jc w:val="center"/>
              <w:rPr>
                <w:rFonts w:ascii="Arial" w:hAnsi="Arial" w:cs="Arial"/>
                <w:b/>
                <w:bCs/>
                <w:sz w:val="28"/>
                <w:szCs w:val="28"/>
              </w:rPr>
            </w:pPr>
          </w:p>
        </w:tc>
        <w:tc>
          <w:tcPr>
            <w:tcW w:w="900" w:type="dxa"/>
            <w:tcBorders>
              <w:top w:val="nil"/>
              <w:left w:val="nil"/>
              <w:bottom w:val="nil"/>
              <w:right w:val="nil"/>
            </w:tcBorders>
            <w:shd w:val="clear" w:color="auto" w:fill="auto"/>
            <w:noWrap/>
            <w:vAlign w:val="bottom"/>
          </w:tcPr>
          <w:p w:rsidR="0037502F" w:rsidRPr="0037502F" w:rsidRDefault="0037502F" w:rsidP="0037502F">
            <w:pPr>
              <w:jc w:val="center"/>
              <w:rPr>
                <w:rFonts w:ascii="Arial" w:hAnsi="Arial" w:cs="Arial"/>
                <w:b/>
                <w:bCs/>
                <w:sz w:val="28"/>
                <w:szCs w:val="28"/>
              </w:rPr>
            </w:pPr>
          </w:p>
        </w:tc>
        <w:tc>
          <w:tcPr>
            <w:tcW w:w="960" w:type="dxa"/>
            <w:tcBorders>
              <w:top w:val="nil"/>
              <w:left w:val="nil"/>
              <w:bottom w:val="nil"/>
              <w:right w:val="nil"/>
            </w:tcBorders>
            <w:shd w:val="clear" w:color="auto" w:fill="auto"/>
            <w:noWrap/>
            <w:vAlign w:val="bottom"/>
          </w:tcPr>
          <w:p w:rsidR="0037502F" w:rsidRPr="0037502F" w:rsidRDefault="0037502F" w:rsidP="0037502F">
            <w:pPr>
              <w:rPr>
                <w:sz w:val="20"/>
                <w:szCs w:val="20"/>
              </w:rPr>
            </w:pPr>
          </w:p>
        </w:tc>
      </w:tr>
    </w:tbl>
    <w:p w:rsidR="00661DF0" w:rsidRPr="000D68FB" w:rsidRDefault="008F1DB3" w:rsidP="00661DF0">
      <w:pPr>
        <w:rPr>
          <w:b/>
          <w:u w:val="single"/>
        </w:rPr>
      </w:pPr>
      <w:r>
        <w:rPr>
          <w:b/>
          <w:u w:val="single"/>
        </w:rPr>
        <w:t>4.4</w:t>
      </w:r>
      <w:r w:rsidR="00661DF0">
        <w:rPr>
          <w:b/>
          <w:u w:val="single"/>
        </w:rPr>
        <w:t>.</w:t>
      </w:r>
      <w:r>
        <w:rPr>
          <w:b/>
          <w:u w:val="single"/>
        </w:rPr>
        <w:t>)</w:t>
      </w:r>
      <w:r w:rsidR="00661DF0">
        <w:rPr>
          <w:b/>
          <w:u w:val="single"/>
        </w:rPr>
        <w:t xml:space="preserve"> </w:t>
      </w:r>
      <w:r w:rsidR="00661DF0" w:rsidRPr="000D68FB">
        <w:rPr>
          <w:b/>
          <w:u w:val="single"/>
        </w:rPr>
        <w:t xml:space="preserve">Izvještaj o korištenju sredstava fondova Europske unije </w:t>
      </w:r>
    </w:p>
    <w:p w:rsidR="00661DF0" w:rsidRDefault="00661DF0" w:rsidP="00661DF0">
      <w:pPr>
        <w:rPr>
          <w:b/>
        </w:rPr>
      </w:pPr>
    </w:p>
    <w:p w:rsidR="008B321C" w:rsidRDefault="008B321C" w:rsidP="00661DF0">
      <w:r w:rsidRPr="008B321C">
        <w:t>U 2023. godini Općina je imala dva aktivna projekta, „Radost za obitelj i „Pomažemo zajedno“.</w:t>
      </w:r>
    </w:p>
    <w:p w:rsidR="008B321C" w:rsidRPr="008B321C" w:rsidRDefault="008B321C" w:rsidP="00661DF0"/>
    <w:p w:rsidR="00777593" w:rsidRPr="008F1DB3" w:rsidRDefault="008F1DB3" w:rsidP="008F1DB3">
      <w:pPr>
        <w:rPr>
          <w:b/>
          <w:u w:val="single"/>
        </w:rPr>
      </w:pPr>
      <w:r>
        <w:rPr>
          <w:b/>
        </w:rPr>
        <w:t xml:space="preserve">1. </w:t>
      </w:r>
      <w:r w:rsidR="006A7B6E" w:rsidRPr="008F1DB3">
        <w:rPr>
          <w:b/>
        </w:rPr>
        <w:t>P</w:t>
      </w:r>
      <w:r w:rsidR="00661DF0" w:rsidRPr="008F1DB3">
        <w:rPr>
          <w:b/>
        </w:rPr>
        <w:t>rojekt „Radost za obitelj“</w:t>
      </w:r>
      <w:r w:rsidR="006A7B6E">
        <w:t xml:space="preserve"> je</w:t>
      </w:r>
      <w:r w:rsidR="00661DF0">
        <w:t xml:space="preserve"> traja</w:t>
      </w:r>
      <w:r w:rsidR="006A7B6E">
        <w:t>o</w:t>
      </w:r>
      <w:r w:rsidR="00661DF0">
        <w:t xml:space="preserve"> od 24.01.2022. do 30.09.2023. godine</w:t>
      </w:r>
      <w:r w:rsidR="00DB7736">
        <w:t xml:space="preserve"> (20 mjeseci)</w:t>
      </w:r>
      <w:r w:rsidR="00661DF0">
        <w:t xml:space="preserve">. </w:t>
      </w:r>
      <w:r w:rsidR="00777593" w:rsidRPr="008F1DB3">
        <w:rPr>
          <w:lang w:val="pl-PL"/>
        </w:rPr>
        <w:t>Odnosio se je na zapošljavanje osoba na projektu nastavka unaprjeđenja usluga za djecu u sustavu ranog i predškolskog odgoja i obrazovanja.</w:t>
      </w:r>
    </w:p>
    <w:p w:rsidR="00777593" w:rsidRPr="00777593" w:rsidRDefault="00777593" w:rsidP="00777593">
      <w:pPr>
        <w:pStyle w:val="Odlomakpopisa"/>
        <w:rPr>
          <w:b/>
          <w:u w:val="single"/>
        </w:rPr>
      </w:pPr>
    </w:p>
    <w:p w:rsidR="006957CD" w:rsidRDefault="00661DF0" w:rsidP="008F1DB3">
      <w:r>
        <w:t>Za projekt u 2022. godini planiran je prihod od 933.104,00 kun</w:t>
      </w:r>
      <w:r w:rsidR="003C3073">
        <w:t>a (123.844,18 eura)</w:t>
      </w:r>
      <w:r>
        <w:t>, a ostvaren je prihod u iznosu od 427.594,82 kun</w:t>
      </w:r>
      <w:r w:rsidR="003C3073">
        <w:t>a (56.751,59 eura)</w:t>
      </w:r>
      <w:r>
        <w:t>, tj. 45,82</w:t>
      </w:r>
      <w:r w:rsidR="008B321C">
        <w:t xml:space="preserve"> </w:t>
      </w:r>
      <w:r>
        <w:t>% plana. Predujam za Projekt nam je uplaćen 28.02.2022. godine u iznosu od 285.063,22 kuna</w:t>
      </w:r>
      <w:r w:rsidR="00777593">
        <w:t xml:space="preserve"> (37.834,39 eura)</w:t>
      </w:r>
      <w:r>
        <w:t>, a po zahtjevu nam je 26.07.2022. uplaćeno još 142.531,60 kuna</w:t>
      </w:r>
      <w:r w:rsidR="00777593">
        <w:t xml:space="preserve"> (18.917,19 eura)</w:t>
      </w:r>
      <w:r>
        <w:t>. Za projekt je potrošeno u 2022. godini ukupno 909.060,78 kuna</w:t>
      </w:r>
      <w:r w:rsidR="00777593">
        <w:t xml:space="preserve"> (120.653,10 eura)</w:t>
      </w:r>
      <w:r>
        <w:t>, što znači da je 481.465,96 kuna</w:t>
      </w:r>
      <w:r w:rsidR="00777593">
        <w:t xml:space="preserve"> (63.901,51 eura)</w:t>
      </w:r>
      <w:r>
        <w:t xml:space="preserve"> potrošeno iz općinskih sredstava.</w:t>
      </w:r>
      <w:r w:rsidR="00777593">
        <w:t xml:space="preserve"> Ovaj iznos</w:t>
      </w:r>
      <w:r w:rsidR="006957CD">
        <w:t xml:space="preserve"> je u 2023. godini</w:t>
      </w:r>
      <w:r w:rsidR="008B321C">
        <w:t xml:space="preserve"> prihod</w:t>
      </w:r>
      <w:r w:rsidR="006957CD">
        <w:t xml:space="preserve"> izvora financiranja opći prihodi i primici.</w:t>
      </w:r>
    </w:p>
    <w:p w:rsidR="008B321C" w:rsidRDefault="008B321C" w:rsidP="008F1DB3">
      <w:pPr>
        <w:rPr>
          <w:lang w:val="pl-PL"/>
        </w:rPr>
      </w:pPr>
    </w:p>
    <w:p w:rsidR="006A7B6E" w:rsidRPr="008F1DB3" w:rsidRDefault="006A7B6E" w:rsidP="008F1DB3">
      <w:pPr>
        <w:rPr>
          <w:lang w:val="pl-PL"/>
        </w:rPr>
      </w:pPr>
      <w:r w:rsidRPr="008F1DB3">
        <w:rPr>
          <w:lang w:val="pl-PL"/>
        </w:rPr>
        <w:t xml:space="preserve">Iz pomoći je ukupno za projekt u 2022. i 2023. godini ostvareno prihoda u iznosu od 153.728,97 eura, a rashodi za projekt su iznosili 196.567,35 eura. </w:t>
      </w:r>
    </w:p>
    <w:p w:rsidR="006957CD" w:rsidRPr="004407DA" w:rsidRDefault="006957CD" w:rsidP="006957CD">
      <w:pPr>
        <w:pStyle w:val="Odlomakpopisa"/>
        <w:rPr>
          <w:lang w:val="pl-PL"/>
        </w:rPr>
      </w:pPr>
    </w:p>
    <w:p w:rsidR="006A7B6E" w:rsidRPr="00756F58" w:rsidRDefault="006A7B6E" w:rsidP="006A7B6E">
      <w:r w:rsidRPr="00756F58">
        <w:t xml:space="preserve">Kako u ovom projektu, koji se je trebao financirati u 100 %-om iznosu iz izvora financiranja pomoći, nisu bili svi troškovi prihvatljivi, isti su se </w:t>
      </w:r>
      <w:proofErr w:type="spellStart"/>
      <w:r w:rsidRPr="00756F58">
        <w:t>preknjižili</w:t>
      </w:r>
      <w:proofErr w:type="spellEnd"/>
      <w:r w:rsidRPr="00756F58">
        <w:t xml:space="preserve"> na rashode financirane iz općih prihoda i primitaka</w:t>
      </w:r>
      <w:r>
        <w:t xml:space="preserve"> u iznosu od 42.838,00 eura</w:t>
      </w:r>
      <w:r w:rsidRPr="00756F58">
        <w:t>.</w:t>
      </w:r>
    </w:p>
    <w:p w:rsidR="006A7B6E" w:rsidRPr="00756F58" w:rsidRDefault="006A7B6E" w:rsidP="006A7B6E">
      <w:pPr>
        <w:rPr>
          <w:u w:val="single"/>
        </w:rPr>
      </w:pPr>
    </w:p>
    <w:p w:rsidR="006A7B6E" w:rsidRDefault="006957CD" w:rsidP="00E0452A">
      <w:r>
        <w:t>D</w:t>
      </w:r>
      <w:r w:rsidR="00A90C72" w:rsidRPr="005B4B8C">
        <w:t xml:space="preserve">o kraja 2023. godine nije </w:t>
      </w:r>
      <w:r w:rsidR="005B4B8C">
        <w:t xml:space="preserve">odgovoreno od strane HZZ, Ureda za financiranje i ugovaranje projekata Europske unije, na </w:t>
      </w:r>
      <w:r w:rsidR="005B4B8C" w:rsidRPr="005B4B8C">
        <w:t>podnesen</w:t>
      </w:r>
      <w:r>
        <w:t>o</w:t>
      </w:r>
      <w:r w:rsidR="005B4B8C">
        <w:t xml:space="preserve"> Završno </w:t>
      </w:r>
      <w:r w:rsidR="005B4B8C" w:rsidRPr="005B4B8C">
        <w:t>izvješće o provedbi projekta</w:t>
      </w:r>
      <w:r>
        <w:t>.</w:t>
      </w:r>
    </w:p>
    <w:p w:rsidR="00DB7736" w:rsidRDefault="00DB7736" w:rsidP="00E0452A"/>
    <w:p w:rsidR="00DB7736" w:rsidRDefault="00DB7736" w:rsidP="00E0452A"/>
    <w:p w:rsidR="00DB7736" w:rsidRDefault="00DB7736" w:rsidP="00E0452A"/>
    <w:p w:rsidR="00DB7736" w:rsidRDefault="00DB7736" w:rsidP="00E0452A"/>
    <w:p w:rsidR="00DB7736" w:rsidRDefault="00DB7736" w:rsidP="00E0452A"/>
    <w:p w:rsidR="002460E2" w:rsidRPr="005B4B8C" w:rsidRDefault="002460E2" w:rsidP="00E0452A">
      <w:bookmarkStart w:id="3" w:name="_GoBack"/>
      <w:bookmarkEnd w:id="3"/>
    </w:p>
    <w:p w:rsidR="006A7B6E" w:rsidRDefault="006A7B6E" w:rsidP="00E0452A">
      <w:pPr>
        <w:rPr>
          <w:b/>
          <w:u w:val="single"/>
        </w:rPr>
      </w:pPr>
    </w:p>
    <w:tbl>
      <w:tblPr>
        <w:tblW w:w="10034" w:type="dxa"/>
        <w:tblLook w:val="04A0" w:firstRow="1" w:lastRow="0" w:firstColumn="1" w:lastColumn="0" w:noHBand="0" w:noVBand="1"/>
      </w:tblPr>
      <w:tblGrid>
        <w:gridCol w:w="1139"/>
        <w:gridCol w:w="1000"/>
        <w:gridCol w:w="4907"/>
        <w:gridCol w:w="1405"/>
        <w:gridCol w:w="1583"/>
      </w:tblGrid>
      <w:tr w:rsidR="00661DF0" w:rsidRPr="00DB7736" w:rsidTr="00DB7736">
        <w:trPr>
          <w:trHeight w:val="255"/>
        </w:trPr>
        <w:tc>
          <w:tcPr>
            <w:tcW w:w="1139" w:type="dxa"/>
            <w:tcBorders>
              <w:top w:val="nil"/>
              <w:left w:val="nil"/>
              <w:bottom w:val="nil"/>
              <w:right w:val="nil"/>
            </w:tcBorders>
            <w:shd w:val="clear" w:color="auto" w:fill="auto"/>
            <w:noWrap/>
            <w:vAlign w:val="bottom"/>
          </w:tcPr>
          <w:p w:rsidR="00661DF0" w:rsidRPr="00DB7736" w:rsidRDefault="00661DF0" w:rsidP="00661DF0">
            <w:pPr>
              <w:rPr>
                <w:sz w:val="18"/>
                <w:szCs w:val="18"/>
              </w:rPr>
            </w:pPr>
          </w:p>
        </w:tc>
        <w:tc>
          <w:tcPr>
            <w:tcW w:w="1000" w:type="dxa"/>
            <w:tcBorders>
              <w:top w:val="nil"/>
              <w:left w:val="nil"/>
              <w:bottom w:val="nil"/>
              <w:right w:val="nil"/>
            </w:tcBorders>
            <w:shd w:val="clear" w:color="auto" w:fill="auto"/>
            <w:noWrap/>
            <w:vAlign w:val="bottom"/>
          </w:tcPr>
          <w:p w:rsidR="00661DF0" w:rsidRPr="00DB7736" w:rsidRDefault="00661DF0" w:rsidP="00661DF0">
            <w:pPr>
              <w:rPr>
                <w:sz w:val="18"/>
                <w:szCs w:val="18"/>
              </w:rPr>
            </w:pPr>
          </w:p>
        </w:tc>
        <w:tc>
          <w:tcPr>
            <w:tcW w:w="4907" w:type="dxa"/>
            <w:tcBorders>
              <w:top w:val="nil"/>
              <w:left w:val="nil"/>
              <w:bottom w:val="nil"/>
              <w:right w:val="nil"/>
            </w:tcBorders>
            <w:shd w:val="clear" w:color="auto" w:fill="auto"/>
            <w:noWrap/>
            <w:vAlign w:val="bottom"/>
          </w:tcPr>
          <w:p w:rsidR="00661DF0" w:rsidRPr="00DB7736" w:rsidRDefault="00661DF0" w:rsidP="00661DF0">
            <w:pPr>
              <w:rPr>
                <w:rFonts w:ascii="Arial" w:hAnsi="Arial" w:cs="Arial"/>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DB7736">
        <w:trPr>
          <w:trHeight w:val="255"/>
        </w:trPr>
        <w:tc>
          <w:tcPr>
            <w:tcW w:w="1139" w:type="dxa"/>
            <w:tcBorders>
              <w:top w:val="nil"/>
              <w:left w:val="nil"/>
              <w:bottom w:val="nil"/>
              <w:right w:val="nil"/>
            </w:tcBorders>
            <w:shd w:val="clear" w:color="auto" w:fill="auto"/>
            <w:noWrap/>
            <w:vAlign w:val="bottom"/>
          </w:tcPr>
          <w:p w:rsidR="00661DF0" w:rsidRPr="00DB7736" w:rsidRDefault="00661DF0" w:rsidP="00661DF0">
            <w:pPr>
              <w:rPr>
                <w:sz w:val="18"/>
                <w:szCs w:val="18"/>
              </w:rPr>
            </w:pPr>
          </w:p>
        </w:tc>
        <w:tc>
          <w:tcPr>
            <w:tcW w:w="1000" w:type="dxa"/>
            <w:tcBorders>
              <w:top w:val="nil"/>
              <w:left w:val="nil"/>
              <w:bottom w:val="nil"/>
              <w:right w:val="nil"/>
            </w:tcBorders>
            <w:shd w:val="clear" w:color="auto" w:fill="auto"/>
            <w:noWrap/>
            <w:vAlign w:val="bottom"/>
          </w:tcPr>
          <w:p w:rsidR="00661DF0" w:rsidRPr="00DB7736" w:rsidRDefault="00661DF0" w:rsidP="00661DF0">
            <w:pPr>
              <w:rPr>
                <w:sz w:val="18"/>
                <w:szCs w:val="18"/>
              </w:rPr>
            </w:pPr>
          </w:p>
        </w:tc>
        <w:tc>
          <w:tcPr>
            <w:tcW w:w="4907" w:type="dxa"/>
            <w:tcBorders>
              <w:top w:val="nil"/>
              <w:left w:val="nil"/>
              <w:bottom w:val="nil"/>
              <w:right w:val="nil"/>
            </w:tcBorders>
            <w:shd w:val="clear" w:color="auto" w:fill="auto"/>
            <w:noWrap/>
            <w:vAlign w:val="bottom"/>
          </w:tcPr>
          <w:p w:rsidR="00661DF0" w:rsidRDefault="00661DF0" w:rsidP="00661DF0">
            <w:pPr>
              <w:jc w:val="center"/>
              <w:rPr>
                <w:rFonts w:ascii="Arial" w:hAnsi="Arial" w:cs="Arial"/>
                <w:sz w:val="18"/>
                <w:szCs w:val="18"/>
              </w:rPr>
            </w:pPr>
          </w:p>
          <w:p w:rsidR="00DB7736" w:rsidRDefault="00DB7736" w:rsidP="00661DF0">
            <w:pPr>
              <w:jc w:val="center"/>
              <w:rPr>
                <w:rFonts w:ascii="Arial" w:hAnsi="Arial" w:cs="Arial"/>
                <w:sz w:val="18"/>
                <w:szCs w:val="18"/>
              </w:rPr>
            </w:pPr>
          </w:p>
          <w:p w:rsidR="00DB7736" w:rsidRDefault="00DB7736" w:rsidP="00661DF0">
            <w:pPr>
              <w:jc w:val="center"/>
              <w:rPr>
                <w:rFonts w:ascii="Arial" w:hAnsi="Arial" w:cs="Arial"/>
                <w:sz w:val="18"/>
                <w:szCs w:val="18"/>
              </w:rPr>
            </w:pPr>
          </w:p>
          <w:p w:rsidR="008B321C" w:rsidRDefault="008B321C" w:rsidP="00661DF0">
            <w:pPr>
              <w:jc w:val="center"/>
              <w:rPr>
                <w:rFonts w:ascii="Arial" w:hAnsi="Arial" w:cs="Arial"/>
                <w:sz w:val="18"/>
                <w:szCs w:val="18"/>
              </w:rPr>
            </w:pPr>
          </w:p>
          <w:p w:rsidR="00DB7736" w:rsidRPr="00DB7736" w:rsidRDefault="00DB7736" w:rsidP="00661DF0">
            <w:pPr>
              <w:jc w:val="center"/>
              <w:rPr>
                <w:rFonts w:ascii="Arial" w:hAnsi="Arial" w:cs="Arial"/>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000000" w:fill="CCCCFF"/>
            <w:noWrap/>
            <w:vAlign w:val="bottom"/>
            <w:hideMark/>
          </w:tcPr>
          <w:p w:rsidR="00661DF0" w:rsidRPr="00DB7736" w:rsidRDefault="00661DF0" w:rsidP="00661DF0">
            <w:pPr>
              <w:jc w:val="center"/>
              <w:rPr>
                <w:rFonts w:ascii="Arial" w:hAnsi="Arial" w:cs="Arial"/>
                <w:b/>
                <w:bCs/>
                <w:color w:val="000000"/>
                <w:sz w:val="18"/>
                <w:szCs w:val="18"/>
              </w:rPr>
            </w:pPr>
            <w:r w:rsidRPr="00DB7736">
              <w:rPr>
                <w:rFonts w:ascii="Arial" w:hAnsi="Arial" w:cs="Arial"/>
                <w:b/>
                <w:bCs/>
                <w:color w:val="000000"/>
                <w:sz w:val="18"/>
                <w:szCs w:val="18"/>
              </w:rPr>
              <w:t>PROJEKT RADOST ZA OBITELJ</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b/>
                <w:bCs/>
                <w:color w:val="000000"/>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000000" w:fill="CCCCFF"/>
            <w:noWrap/>
            <w:vAlign w:val="bottom"/>
            <w:hideMark/>
          </w:tcPr>
          <w:p w:rsidR="00661DF0" w:rsidRPr="00DB7736" w:rsidRDefault="00661DF0" w:rsidP="00661DF0">
            <w:pPr>
              <w:jc w:val="center"/>
              <w:rPr>
                <w:rFonts w:ascii="Arial" w:hAnsi="Arial" w:cs="Arial"/>
                <w:b/>
                <w:bCs/>
                <w:color w:val="000000"/>
                <w:sz w:val="18"/>
                <w:szCs w:val="18"/>
              </w:rPr>
            </w:pPr>
            <w:r w:rsidRPr="00DB7736">
              <w:rPr>
                <w:rFonts w:ascii="Arial" w:hAnsi="Arial" w:cs="Arial"/>
                <w:b/>
                <w:bCs/>
                <w:color w:val="000000"/>
                <w:sz w:val="18"/>
                <w:szCs w:val="18"/>
              </w:rPr>
              <w:t>2022. GODINA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b/>
                <w:bCs/>
                <w:color w:val="000000"/>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E5484E">
        <w:trPr>
          <w:trHeight w:val="89"/>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000000" w:fill="CCCCFF"/>
            <w:noWrap/>
            <w:vAlign w:val="bottom"/>
            <w:hideMark/>
          </w:tcPr>
          <w:p w:rsidR="00661DF0" w:rsidRPr="00DB7736" w:rsidRDefault="00661DF0" w:rsidP="00661DF0">
            <w:pPr>
              <w:jc w:val="center"/>
              <w:rPr>
                <w:rFonts w:ascii="Arial" w:hAnsi="Arial" w:cs="Arial"/>
                <w:b/>
                <w:bCs/>
                <w:color w:val="000000"/>
                <w:sz w:val="18"/>
                <w:szCs w:val="18"/>
              </w:rPr>
            </w:pPr>
            <w:r w:rsidRPr="00DB7736">
              <w:rPr>
                <w:rFonts w:ascii="Arial" w:hAnsi="Arial" w:cs="Arial"/>
                <w:b/>
                <w:bCs/>
                <w:color w:val="000000"/>
                <w:sz w:val="18"/>
                <w:szCs w:val="18"/>
              </w:rPr>
              <w:t> </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b/>
                <w:bCs/>
                <w:color w:val="000000"/>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sz w:val="18"/>
                <w:szCs w:val="18"/>
              </w:rPr>
            </w:pP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PRIHODI</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KUNA</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KUNA</w:t>
            </w:r>
          </w:p>
        </w:tc>
      </w:tr>
      <w:tr w:rsidR="00661DF0" w:rsidRPr="00DB7736" w:rsidTr="008F1DB3">
        <w:trPr>
          <w:trHeight w:val="510"/>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POZICIJA</w:t>
            </w:r>
          </w:p>
        </w:tc>
        <w:tc>
          <w:tcPr>
            <w:tcW w:w="1000" w:type="dxa"/>
            <w:tcBorders>
              <w:top w:val="nil"/>
              <w:left w:val="nil"/>
              <w:bottom w:val="nil"/>
              <w:right w:val="nil"/>
            </w:tcBorders>
            <w:shd w:val="clear" w:color="auto" w:fill="auto"/>
            <w:vAlign w:val="bottom"/>
            <w:hideMark/>
          </w:tcPr>
          <w:p w:rsidR="00661DF0" w:rsidRPr="00DB7736" w:rsidRDefault="00661DF0" w:rsidP="00661DF0">
            <w:pPr>
              <w:jc w:val="center"/>
              <w:rPr>
                <w:rFonts w:ascii="Arial" w:hAnsi="Arial" w:cs="Arial"/>
                <w:b/>
                <w:bCs/>
                <w:sz w:val="18"/>
                <w:szCs w:val="18"/>
              </w:rPr>
            </w:pPr>
            <w:r w:rsidRPr="00DB7736">
              <w:rPr>
                <w:rFonts w:ascii="Arial" w:hAnsi="Arial" w:cs="Arial"/>
                <w:b/>
                <w:bCs/>
                <w:sz w:val="18"/>
                <w:szCs w:val="18"/>
              </w:rPr>
              <w:t>BROJ KONTA</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VRSTA PRIHODA / PRIMITAKA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PLANIRANO</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REALIZIRANO</w:t>
            </w:r>
          </w:p>
        </w:tc>
      </w:tr>
      <w:tr w:rsidR="00661DF0" w:rsidRPr="00DB7736" w:rsidTr="008F1DB3">
        <w:trPr>
          <w:trHeight w:val="255"/>
        </w:trPr>
        <w:tc>
          <w:tcPr>
            <w:tcW w:w="1139"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1000"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4907"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SVEUKUPNO PRIHODI</w:t>
            </w:r>
          </w:p>
        </w:tc>
        <w:tc>
          <w:tcPr>
            <w:tcW w:w="1405"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933.104,00</w:t>
            </w:r>
          </w:p>
        </w:tc>
        <w:tc>
          <w:tcPr>
            <w:tcW w:w="1583"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427.594,82</w:t>
            </w:r>
          </w:p>
        </w:tc>
      </w:tr>
      <w:tr w:rsidR="00661DF0" w:rsidRPr="00DB7736" w:rsidTr="008F1DB3">
        <w:trPr>
          <w:trHeight w:val="255"/>
        </w:trPr>
        <w:tc>
          <w:tcPr>
            <w:tcW w:w="113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w:t>
            </w:r>
          </w:p>
        </w:tc>
        <w:tc>
          <w:tcPr>
            <w:tcW w:w="4907"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w:t>
            </w:r>
          </w:p>
        </w:tc>
        <w:tc>
          <w:tcPr>
            <w:tcW w:w="1405"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933.104,00</w:t>
            </w:r>
          </w:p>
        </w:tc>
        <w:tc>
          <w:tcPr>
            <w:tcW w:w="1583"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427.594,82</w:t>
            </w:r>
          </w:p>
        </w:tc>
      </w:tr>
      <w:tr w:rsidR="00661DF0" w:rsidRPr="00DB7736" w:rsidTr="008F1DB3">
        <w:trPr>
          <w:trHeight w:val="255"/>
        </w:trPr>
        <w:tc>
          <w:tcPr>
            <w:tcW w:w="113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5.5.</w:t>
            </w:r>
          </w:p>
        </w:tc>
        <w:tc>
          <w:tcPr>
            <w:tcW w:w="4907"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 EU-PROJEKT RADOST ZA OBITELJ</w:t>
            </w:r>
          </w:p>
        </w:tc>
        <w:tc>
          <w:tcPr>
            <w:tcW w:w="1405"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933.104,00</w:t>
            </w:r>
          </w:p>
        </w:tc>
        <w:tc>
          <w:tcPr>
            <w:tcW w:w="1583"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427.594,82</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P0042</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6381</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Prihod od pomoći EU - projekt "RADOST ZA OBITELJ"</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933.104,00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427.594,82</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RASHODI</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510"/>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POZICIJA</w:t>
            </w:r>
          </w:p>
        </w:tc>
        <w:tc>
          <w:tcPr>
            <w:tcW w:w="1000" w:type="dxa"/>
            <w:tcBorders>
              <w:top w:val="nil"/>
              <w:left w:val="nil"/>
              <w:bottom w:val="nil"/>
              <w:right w:val="nil"/>
            </w:tcBorders>
            <w:shd w:val="clear" w:color="auto" w:fill="auto"/>
            <w:vAlign w:val="bottom"/>
            <w:hideMark/>
          </w:tcPr>
          <w:p w:rsidR="00661DF0" w:rsidRPr="00DB7736" w:rsidRDefault="00661DF0" w:rsidP="00661DF0">
            <w:pPr>
              <w:jc w:val="center"/>
              <w:rPr>
                <w:rFonts w:ascii="Arial" w:hAnsi="Arial" w:cs="Arial"/>
                <w:b/>
                <w:bCs/>
                <w:sz w:val="18"/>
                <w:szCs w:val="18"/>
              </w:rPr>
            </w:pPr>
            <w:r w:rsidRPr="00DB7736">
              <w:rPr>
                <w:rFonts w:ascii="Arial" w:hAnsi="Arial" w:cs="Arial"/>
                <w:b/>
                <w:bCs/>
                <w:sz w:val="18"/>
                <w:szCs w:val="18"/>
              </w:rPr>
              <w:t>BROJ KONTA</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VRSTA RASHODA / IZDATAKA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PLANIRANO</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REALIZIRANO</w:t>
            </w:r>
          </w:p>
        </w:tc>
      </w:tr>
      <w:tr w:rsidR="00661DF0" w:rsidRPr="00DB7736" w:rsidTr="008F1DB3">
        <w:trPr>
          <w:trHeight w:val="255"/>
        </w:trPr>
        <w:tc>
          <w:tcPr>
            <w:tcW w:w="1139"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1000"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4907"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SVEUKUPNO RASHODI / IZDACI</w:t>
            </w:r>
          </w:p>
        </w:tc>
        <w:tc>
          <w:tcPr>
            <w:tcW w:w="1405"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933.104,00</w:t>
            </w:r>
          </w:p>
        </w:tc>
        <w:tc>
          <w:tcPr>
            <w:tcW w:w="1583"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909.060,78</w:t>
            </w:r>
          </w:p>
        </w:tc>
      </w:tr>
      <w:tr w:rsidR="00661DF0" w:rsidRPr="00DB7736" w:rsidTr="008F1DB3">
        <w:trPr>
          <w:trHeight w:val="255"/>
        </w:trPr>
        <w:tc>
          <w:tcPr>
            <w:tcW w:w="113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w:t>
            </w:r>
          </w:p>
        </w:tc>
        <w:tc>
          <w:tcPr>
            <w:tcW w:w="4907"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w:t>
            </w:r>
          </w:p>
        </w:tc>
        <w:tc>
          <w:tcPr>
            <w:tcW w:w="1405"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933.104,00</w:t>
            </w:r>
          </w:p>
        </w:tc>
        <w:tc>
          <w:tcPr>
            <w:tcW w:w="1583"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909.060,78</w:t>
            </w:r>
          </w:p>
        </w:tc>
      </w:tr>
      <w:tr w:rsidR="00661DF0" w:rsidRPr="00DB7736" w:rsidTr="008F1DB3">
        <w:trPr>
          <w:trHeight w:val="255"/>
        </w:trPr>
        <w:tc>
          <w:tcPr>
            <w:tcW w:w="113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5.5.</w:t>
            </w:r>
          </w:p>
        </w:tc>
        <w:tc>
          <w:tcPr>
            <w:tcW w:w="4907"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 EU-PROJEKT RADOST ZA OBITELJ</w:t>
            </w:r>
          </w:p>
        </w:tc>
        <w:tc>
          <w:tcPr>
            <w:tcW w:w="1405"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933.104,00</w:t>
            </w:r>
          </w:p>
        </w:tc>
        <w:tc>
          <w:tcPr>
            <w:tcW w:w="1583"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909.060,78</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R0229</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3111</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Plaće za redovan rad</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524.228,00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512.287,64</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R0229-1</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3121</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Naknade zaposlenima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29.984,00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26.900,00</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R0230</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3132</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Doprinosi za obvezno zdravstveno osiguranje</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86.496,00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84.527,46</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R0231</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3239</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Ostale usluge</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137.147,00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128.095,40</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R0232</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4227</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Uređaji, strojevi i oprema za ostale namjene</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155.249,00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157.250,28</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7046" w:type="dxa"/>
            <w:gridSpan w:val="3"/>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UKUPNO PRIHOD IZ POMOĆI 427.594,82 KN</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7046" w:type="dxa"/>
            <w:gridSpan w:val="3"/>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UKUPNO RASHOD IZ POMOĆI 909.060,78 KN</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7046" w:type="dxa"/>
            <w:gridSpan w:val="3"/>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RAZLIKA 481.465,96 KN (63.901,51 eura) - očekujemo uplatu u 2023.</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DB7736" w:rsidRPr="00DB7736" w:rsidTr="008F1DB3">
        <w:trPr>
          <w:trHeight w:val="255"/>
        </w:trPr>
        <w:tc>
          <w:tcPr>
            <w:tcW w:w="7046" w:type="dxa"/>
            <w:gridSpan w:val="3"/>
            <w:tcBorders>
              <w:top w:val="nil"/>
              <w:left w:val="nil"/>
              <w:bottom w:val="nil"/>
              <w:right w:val="nil"/>
            </w:tcBorders>
            <w:shd w:val="clear" w:color="auto" w:fill="auto"/>
            <w:noWrap/>
            <w:vAlign w:val="bottom"/>
          </w:tcPr>
          <w:p w:rsidR="00DB7736" w:rsidRPr="00DB7736" w:rsidRDefault="00DB7736" w:rsidP="00661DF0">
            <w:pPr>
              <w:rPr>
                <w:rFonts w:ascii="Arial" w:hAnsi="Arial" w:cs="Arial"/>
                <w:b/>
                <w:bCs/>
                <w:sz w:val="18"/>
                <w:szCs w:val="18"/>
              </w:rPr>
            </w:pPr>
          </w:p>
        </w:tc>
        <w:tc>
          <w:tcPr>
            <w:tcW w:w="1405" w:type="dxa"/>
            <w:tcBorders>
              <w:top w:val="nil"/>
              <w:left w:val="nil"/>
              <w:bottom w:val="nil"/>
              <w:right w:val="nil"/>
            </w:tcBorders>
            <w:shd w:val="clear" w:color="auto" w:fill="auto"/>
            <w:noWrap/>
            <w:vAlign w:val="bottom"/>
          </w:tcPr>
          <w:p w:rsidR="00DB7736" w:rsidRPr="00DB7736" w:rsidRDefault="00DB7736" w:rsidP="00661DF0">
            <w:pPr>
              <w:rPr>
                <w:rFonts w:ascii="Arial" w:hAnsi="Arial" w:cs="Arial"/>
                <w:b/>
                <w:bCs/>
                <w:sz w:val="18"/>
                <w:szCs w:val="18"/>
              </w:rPr>
            </w:pPr>
          </w:p>
        </w:tc>
        <w:tc>
          <w:tcPr>
            <w:tcW w:w="1583" w:type="dxa"/>
            <w:tcBorders>
              <w:top w:val="nil"/>
              <w:left w:val="nil"/>
              <w:bottom w:val="nil"/>
              <w:right w:val="nil"/>
            </w:tcBorders>
            <w:shd w:val="clear" w:color="auto" w:fill="auto"/>
            <w:noWrap/>
            <w:vAlign w:val="bottom"/>
          </w:tcPr>
          <w:p w:rsidR="00DB7736" w:rsidRPr="00DB7736" w:rsidRDefault="00DB7736" w:rsidP="00661DF0">
            <w:pPr>
              <w:rPr>
                <w:sz w:val="18"/>
                <w:szCs w:val="18"/>
              </w:rPr>
            </w:pP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000000" w:fill="CCCCFF"/>
            <w:noWrap/>
            <w:vAlign w:val="bottom"/>
            <w:hideMark/>
          </w:tcPr>
          <w:p w:rsidR="00661DF0" w:rsidRPr="00DB7736" w:rsidRDefault="00661DF0" w:rsidP="00661DF0">
            <w:pPr>
              <w:jc w:val="center"/>
              <w:rPr>
                <w:rFonts w:ascii="Arial" w:hAnsi="Arial" w:cs="Arial"/>
                <w:b/>
                <w:bCs/>
                <w:color w:val="000000"/>
                <w:sz w:val="18"/>
                <w:szCs w:val="18"/>
              </w:rPr>
            </w:pPr>
            <w:r w:rsidRPr="00DB7736">
              <w:rPr>
                <w:rFonts w:ascii="Arial" w:hAnsi="Arial" w:cs="Arial"/>
                <w:b/>
                <w:bCs/>
                <w:color w:val="000000"/>
                <w:sz w:val="18"/>
                <w:szCs w:val="18"/>
              </w:rPr>
              <w:t>PROJEKT RADOST ZA OBITELJ</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b/>
                <w:bCs/>
                <w:color w:val="000000"/>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000000" w:fill="CCCCFF"/>
            <w:noWrap/>
            <w:vAlign w:val="bottom"/>
            <w:hideMark/>
          </w:tcPr>
          <w:p w:rsidR="00661DF0" w:rsidRPr="00DB7736" w:rsidRDefault="00661DF0" w:rsidP="00661DF0">
            <w:pPr>
              <w:jc w:val="center"/>
              <w:rPr>
                <w:rFonts w:ascii="Arial" w:hAnsi="Arial" w:cs="Arial"/>
                <w:b/>
                <w:bCs/>
                <w:color w:val="000000"/>
                <w:sz w:val="18"/>
                <w:szCs w:val="18"/>
              </w:rPr>
            </w:pPr>
            <w:r w:rsidRPr="00DB7736">
              <w:rPr>
                <w:rFonts w:ascii="Arial" w:hAnsi="Arial" w:cs="Arial"/>
                <w:b/>
                <w:bCs/>
                <w:color w:val="000000"/>
                <w:sz w:val="18"/>
                <w:szCs w:val="18"/>
              </w:rPr>
              <w:t>2023. GODINA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b/>
                <w:bCs/>
                <w:color w:val="000000"/>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8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000000" w:fill="CCCCFF"/>
            <w:noWrap/>
            <w:vAlign w:val="bottom"/>
            <w:hideMark/>
          </w:tcPr>
          <w:p w:rsidR="00661DF0" w:rsidRPr="00DB7736" w:rsidRDefault="00661DF0" w:rsidP="00661DF0">
            <w:pPr>
              <w:jc w:val="center"/>
              <w:rPr>
                <w:rFonts w:ascii="Arial" w:hAnsi="Arial" w:cs="Arial"/>
                <w:b/>
                <w:bCs/>
                <w:color w:val="000000"/>
                <w:sz w:val="18"/>
                <w:szCs w:val="18"/>
              </w:rPr>
            </w:pPr>
            <w:r w:rsidRPr="00DB7736">
              <w:rPr>
                <w:rFonts w:ascii="Arial" w:hAnsi="Arial" w:cs="Arial"/>
                <w:b/>
                <w:bCs/>
                <w:color w:val="000000"/>
                <w:sz w:val="18"/>
                <w:szCs w:val="18"/>
              </w:rPr>
              <w:t> </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b/>
                <w:bCs/>
                <w:color w:val="000000"/>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PRIHODI</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EUR</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EUR</w:t>
            </w:r>
          </w:p>
        </w:tc>
      </w:tr>
      <w:tr w:rsidR="00661DF0" w:rsidRPr="00DB7736" w:rsidTr="008F1DB3">
        <w:trPr>
          <w:trHeight w:val="510"/>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POZICIJA</w:t>
            </w:r>
          </w:p>
        </w:tc>
        <w:tc>
          <w:tcPr>
            <w:tcW w:w="1000" w:type="dxa"/>
            <w:tcBorders>
              <w:top w:val="nil"/>
              <w:left w:val="nil"/>
              <w:bottom w:val="nil"/>
              <w:right w:val="nil"/>
            </w:tcBorders>
            <w:shd w:val="clear" w:color="auto" w:fill="auto"/>
            <w:vAlign w:val="bottom"/>
            <w:hideMark/>
          </w:tcPr>
          <w:p w:rsidR="00661DF0" w:rsidRPr="00DB7736" w:rsidRDefault="00661DF0" w:rsidP="00661DF0">
            <w:pPr>
              <w:jc w:val="center"/>
              <w:rPr>
                <w:rFonts w:ascii="Arial" w:hAnsi="Arial" w:cs="Arial"/>
                <w:b/>
                <w:bCs/>
                <w:sz w:val="18"/>
                <w:szCs w:val="18"/>
              </w:rPr>
            </w:pPr>
            <w:r w:rsidRPr="00DB7736">
              <w:rPr>
                <w:rFonts w:ascii="Arial" w:hAnsi="Arial" w:cs="Arial"/>
                <w:b/>
                <w:bCs/>
                <w:sz w:val="18"/>
                <w:szCs w:val="18"/>
              </w:rPr>
              <w:t>BROJ KONTA</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VRSTA PRIHODA / PRIMITAKA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PLANIRANO</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REALIZIRANO</w:t>
            </w:r>
          </w:p>
        </w:tc>
      </w:tr>
      <w:tr w:rsidR="00661DF0" w:rsidRPr="00DB7736" w:rsidTr="008F1DB3">
        <w:trPr>
          <w:trHeight w:val="255"/>
        </w:trPr>
        <w:tc>
          <w:tcPr>
            <w:tcW w:w="1139"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1000"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4907"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SVEUKUPNO PRIHODI</w:t>
            </w:r>
          </w:p>
        </w:tc>
        <w:tc>
          <w:tcPr>
            <w:tcW w:w="1405"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96.977,00</w:t>
            </w:r>
          </w:p>
        </w:tc>
        <w:tc>
          <w:tcPr>
            <w:tcW w:w="1583"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96.977,38</w:t>
            </w:r>
          </w:p>
        </w:tc>
      </w:tr>
      <w:tr w:rsidR="00661DF0" w:rsidRPr="00DB7736" w:rsidTr="008F1DB3">
        <w:trPr>
          <w:trHeight w:val="255"/>
        </w:trPr>
        <w:tc>
          <w:tcPr>
            <w:tcW w:w="113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1.</w:t>
            </w:r>
          </w:p>
        </w:tc>
        <w:tc>
          <w:tcPr>
            <w:tcW w:w="4907"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OPĆI PRIHODI I PRIMICI</w:t>
            </w:r>
          </w:p>
        </w:tc>
        <w:tc>
          <w:tcPr>
            <w:tcW w:w="1405"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63.901,00</w:t>
            </w:r>
          </w:p>
        </w:tc>
        <w:tc>
          <w:tcPr>
            <w:tcW w:w="1583"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63.901,51</w:t>
            </w:r>
          </w:p>
        </w:tc>
      </w:tr>
      <w:tr w:rsidR="00661DF0" w:rsidRPr="00DB7736" w:rsidTr="008F1DB3">
        <w:trPr>
          <w:trHeight w:val="255"/>
        </w:trPr>
        <w:tc>
          <w:tcPr>
            <w:tcW w:w="113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1.1.</w:t>
            </w:r>
          </w:p>
        </w:tc>
        <w:tc>
          <w:tcPr>
            <w:tcW w:w="4907"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OPĆI PRIHODI I PRIMICI</w:t>
            </w:r>
          </w:p>
        </w:tc>
        <w:tc>
          <w:tcPr>
            <w:tcW w:w="1405"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63.901,00</w:t>
            </w:r>
          </w:p>
        </w:tc>
        <w:tc>
          <w:tcPr>
            <w:tcW w:w="1583"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63.901,51</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P0043-1</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6381</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Prihod od pomoći EU - projekt "RADOST ZA OBITELJ"</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63.901,00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63.901,51</w:t>
            </w:r>
          </w:p>
        </w:tc>
      </w:tr>
      <w:tr w:rsidR="00661DF0" w:rsidRPr="00DB7736" w:rsidTr="008F1DB3">
        <w:trPr>
          <w:trHeight w:val="255"/>
        </w:trPr>
        <w:tc>
          <w:tcPr>
            <w:tcW w:w="113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w:t>
            </w:r>
          </w:p>
        </w:tc>
        <w:tc>
          <w:tcPr>
            <w:tcW w:w="4907"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w:t>
            </w:r>
          </w:p>
        </w:tc>
        <w:tc>
          <w:tcPr>
            <w:tcW w:w="1405"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33.076,00</w:t>
            </w:r>
          </w:p>
        </w:tc>
        <w:tc>
          <w:tcPr>
            <w:tcW w:w="1583"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33.075,87</w:t>
            </w:r>
          </w:p>
        </w:tc>
      </w:tr>
      <w:tr w:rsidR="00661DF0" w:rsidRPr="00DB7736" w:rsidTr="008F1DB3">
        <w:trPr>
          <w:trHeight w:val="255"/>
        </w:trPr>
        <w:tc>
          <w:tcPr>
            <w:tcW w:w="113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5.5.</w:t>
            </w:r>
          </w:p>
        </w:tc>
        <w:tc>
          <w:tcPr>
            <w:tcW w:w="4907"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 EU-PROJEKT RADOST ZA OBITELJ</w:t>
            </w:r>
          </w:p>
        </w:tc>
        <w:tc>
          <w:tcPr>
            <w:tcW w:w="1405"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33.076,00</w:t>
            </w:r>
          </w:p>
        </w:tc>
        <w:tc>
          <w:tcPr>
            <w:tcW w:w="1583"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33.075,87</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P0043</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6381</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Prihod od pomoći EU - projekt "RADOST ZA OBITELJ"</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33.076,00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33.075,87</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RASHODI</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8F1DB3">
        <w:trPr>
          <w:trHeight w:val="510"/>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POZICIJA</w:t>
            </w:r>
          </w:p>
        </w:tc>
        <w:tc>
          <w:tcPr>
            <w:tcW w:w="1000" w:type="dxa"/>
            <w:tcBorders>
              <w:top w:val="nil"/>
              <w:left w:val="nil"/>
              <w:bottom w:val="nil"/>
              <w:right w:val="nil"/>
            </w:tcBorders>
            <w:shd w:val="clear" w:color="auto" w:fill="auto"/>
            <w:vAlign w:val="bottom"/>
            <w:hideMark/>
          </w:tcPr>
          <w:p w:rsidR="00661DF0" w:rsidRPr="00DB7736" w:rsidRDefault="00661DF0" w:rsidP="00661DF0">
            <w:pPr>
              <w:jc w:val="center"/>
              <w:rPr>
                <w:rFonts w:ascii="Arial" w:hAnsi="Arial" w:cs="Arial"/>
                <w:b/>
                <w:bCs/>
                <w:sz w:val="18"/>
                <w:szCs w:val="18"/>
              </w:rPr>
            </w:pPr>
            <w:r w:rsidRPr="00DB7736">
              <w:rPr>
                <w:rFonts w:ascii="Arial" w:hAnsi="Arial" w:cs="Arial"/>
                <w:b/>
                <w:bCs/>
                <w:sz w:val="18"/>
                <w:szCs w:val="18"/>
              </w:rPr>
              <w:t>BROJ KONTA</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VRSTA RASHODA / IZDATAKA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PLANIRANO</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REALIZIRANO</w:t>
            </w:r>
          </w:p>
        </w:tc>
      </w:tr>
      <w:tr w:rsidR="00661DF0" w:rsidRPr="00DB7736" w:rsidTr="008F1DB3">
        <w:trPr>
          <w:trHeight w:val="255"/>
        </w:trPr>
        <w:tc>
          <w:tcPr>
            <w:tcW w:w="1139"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1000"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4907"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SVEUKUPNO RASHODI / IZDACI</w:t>
            </w:r>
          </w:p>
        </w:tc>
        <w:tc>
          <w:tcPr>
            <w:tcW w:w="1405"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75.914,00</w:t>
            </w:r>
          </w:p>
        </w:tc>
        <w:tc>
          <w:tcPr>
            <w:tcW w:w="1583"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75.914,25</w:t>
            </w:r>
          </w:p>
        </w:tc>
      </w:tr>
      <w:tr w:rsidR="00661DF0" w:rsidRPr="00DB7736" w:rsidTr="008F1DB3">
        <w:trPr>
          <w:trHeight w:val="255"/>
        </w:trPr>
        <w:tc>
          <w:tcPr>
            <w:tcW w:w="113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1.</w:t>
            </w:r>
          </w:p>
        </w:tc>
        <w:tc>
          <w:tcPr>
            <w:tcW w:w="4907"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OPĆI PRIHODI I PRIMICI</w:t>
            </w:r>
          </w:p>
        </w:tc>
        <w:tc>
          <w:tcPr>
            <w:tcW w:w="1405"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42.838,00</w:t>
            </w:r>
          </w:p>
        </w:tc>
        <w:tc>
          <w:tcPr>
            <w:tcW w:w="1583"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42.838,00</w:t>
            </w:r>
          </w:p>
        </w:tc>
      </w:tr>
      <w:tr w:rsidR="00661DF0" w:rsidRPr="00DB7736" w:rsidTr="008F1DB3">
        <w:trPr>
          <w:trHeight w:val="255"/>
        </w:trPr>
        <w:tc>
          <w:tcPr>
            <w:tcW w:w="113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1.1.</w:t>
            </w:r>
          </w:p>
        </w:tc>
        <w:tc>
          <w:tcPr>
            <w:tcW w:w="4907"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OPĆI PRIHODI I PRIMICI</w:t>
            </w:r>
          </w:p>
        </w:tc>
        <w:tc>
          <w:tcPr>
            <w:tcW w:w="1405"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42.838,00</w:t>
            </w:r>
          </w:p>
        </w:tc>
        <w:tc>
          <w:tcPr>
            <w:tcW w:w="1583"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42.838,00</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R0231-1</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3111</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Plaće za redovan rad</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36.000,00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36.000,00</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R0232-1</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3121</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Naknade zaposlenima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1.000,00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1.000,00</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R0233-1</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3132</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Doprinosi za obvezno zdravstveno osiguranje</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5.838,00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5.838,00</w:t>
            </w:r>
          </w:p>
        </w:tc>
      </w:tr>
      <w:tr w:rsidR="00661DF0" w:rsidRPr="00DB7736" w:rsidTr="008F1DB3">
        <w:trPr>
          <w:trHeight w:val="255"/>
        </w:trPr>
        <w:tc>
          <w:tcPr>
            <w:tcW w:w="113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w:t>
            </w:r>
          </w:p>
        </w:tc>
        <w:tc>
          <w:tcPr>
            <w:tcW w:w="4907"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w:t>
            </w:r>
          </w:p>
        </w:tc>
        <w:tc>
          <w:tcPr>
            <w:tcW w:w="1405"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33.076,00</w:t>
            </w:r>
          </w:p>
        </w:tc>
        <w:tc>
          <w:tcPr>
            <w:tcW w:w="1583"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33.076,36</w:t>
            </w:r>
          </w:p>
        </w:tc>
      </w:tr>
      <w:tr w:rsidR="00661DF0" w:rsidRPr="00DB7736" w:rsidTr="008F1DB3">
        <w:trPr>
          <w:trHeight w:val="255"/>
        </w:trPr>
        <w:tc>
          <w:tcPr>
            <w:tcW w:w="113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1000"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5.5.</w:t>
            </w:r>
          </w:p>
        </w:tc>
        <w:tc>
          <w:tcPr>
            <w:tcW w:w="4907"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 EU-PROJEKT RADOST ZA OBITELJ</w:t>
            </w:r>
          </w:p>
        </w:tc>
        <w:tc>
          <w:tcPr>
            <w:tcW w:w="1405"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33.076,00</w:t>
            </w:r>
          </w:p>
        </w:tc>
        <w:tc>
          <w:tcPr>
            <w:tcW w:w="1583"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33.076,36</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R0231</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3111</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Plaće za redovan rad</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19.552,00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19.552,36</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R0232</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3121</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Naknade zaposlenima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890,00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890,00</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R0233</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3132</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Doprinosi za obvezno zdravstveno osiguranje</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3.328,00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3.328,17</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R0234</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3239</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Ostale usluge</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9.129,00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9.129,02</w:t>
            </w:r>
          </w:p>
        </w:tc>
      </w:tr>
      <w:tr w:rsidR="00661DF0" w:rsidRPr="00DB7736" w:rsidTr="008F1DB3">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R0235</w:t>
            </w:r>
          </w:p>
        </w:tc>
        <w:tc>
          <w:tcPr>
            <w:tcW w:w="1000"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4227</w:t>
            </w:r>
          </w:p>
        </w:tc>
        <w:tc>
          <w:tcPr>
            <w:tcW w:w="4907"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Uređaji, strojevi i oprema za ostale namjene</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177,00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176,70</w:t>
            </w:r>
          </w:p>
        </w:tc>
      </w:tr>
    </w:tbl>
    <w:p w:rsidR="006A7B6E" w:rsidRDefault="008F1DB3" w:rsidP="008F1DB3">
      <w:r>
        <w:rPr>
          <w:b/>
        </w:rPr>
        <w:lastRenderedPageBreak/>
        <w:t xml:space="preserve">2. </w:t>
      </w:r>
      <w:r w:rsidR="006A7B6E" w:rsidRPr="008F1DB3">
        <w:rPr>
          <w:b/>
        </w:rPr>
        <w:t>Projekt Zaželi - Pomažemo zajedno</w:t>
      </w:r>
      <w:r w:rsidR="006A7B6E">
        <w:t xml:space="preserve"> je trajao od 01.02.2023. do 31.07.2023. </w:t>
      </w:r>
    </w:p>
    <w:p w:rsidR="00D12DC3" w:rsidRDefault="00D12DC3" w:rsidP="00D12DC3">
      <w:pPr>
        <w:pStyle w:val="Odlomakpopisa"/>
        <w:ind w:left="644"/>
      </w:pPr>
    </w:p>
    <w:p w:rsidR="006A7B6E" w:rsidRDefault="00D12DC3" w:rsidP="008F1DB3">
      <w:r w:rsidRPr="00D12DC3">
        <w:rPr>
          <w:lang w:val="pl-PL"/>
        </w:rPr>
        <w:t>Projekt „Pomažemo zajedno”</w:t>
      </w:r>
      <w:r w:rsidR="008B321C">
        <w:rPr>
          <w:lang w:val="pl-PL"/>
        </w:rPr>
        <w:t xml:space="preserve"> </w:t>
      </w:r>
      <w:r w:rsidRPr="00D12DC3">
        <w:rPr>
          <w:lang w:val="pl-PL"/>
        </w:rPr>
        <w:t xml:space="preserve">započeo je 01.02.2023. i uspješno je završen 31.07.2023. Odnosio se je na zapošljavanje osoba na projektu za pružanje usluge potpore i podrške u svakodnevnom životu starijim osobama i osobama s invaliditetom. </w:t>
      </w:r>
    </w:p>
    <w:tbl>
      <w:tblPr>
        <w:tblW w:w="10024" w:type="dxa"/>
        <w:tblLook w:val="04A0" w:firstRow="1" w:lastRow="0" w:firstColumn="1" w:lastColumn="0" w:noHBand="0" w:noVBand="1"/>
      </w:tblPr>
      <w:tblGrid>
        <w:gridCol w:w="1139"/>
        <w:gridCol w:w="928"/>
        <w:gridCol w:w="4969"/>
        <w:gridCol w:w="1405"/>
        <w:gridCol w:w="1583"/>
      </w:tblGrid>
      <w:tr w:rsidR="00661DF0" w:rsidRPr="00661DF0" w:rsidTr="006957CD">
        <w:trPr>
          <w:trHeight w:val="255"/>
        </w:trPr>
        <w:tc>
          <w:tcPr>
            <w:tcW w:w="1139" w:type="dxa"/>
            <w:tcBorders>
              <w:top w:val="nil"/>
              <w:left w:val="nil"/>
              <w:bottom w:val="nil"/>
              <w:right w:val="nil"/>
            </w:tcBorders>
            <w:shd w:val="clear" w:color="auto" w:fill="auto"/>
            <w:noWrap/>
            <w:vAlign w:val="bottom"/>
            <w:hideMark/>
          </w:tcPr>
          <w:p w:rsidR="00661DF0" w:rsidRPr="00661DF0" w:rsidRDefault="00661DF0" w:rsidP="00661DF0">
            <w:pPr>
              <w:rPr>
                <w:sz w:val="20"/>
                <w:szCs w:val="20"/>
              </w:rPr>
            </w:pPr>
          </w:p>
        </w:tc>
        <w:tc>
          <w:tcPr>
            <w:tcW w:w="928" w:type="dxa"/>
            <w:tcBorders>
              <w:top w:val="nil"/>
              <w:left w:val="nil"/>
              <w:bottom w:val="nil"/>
              <w:right w:val="nil"/>
            </w:tcBorders>
            <w:shd w:val="clear" w:color="auto" w:fill="auto"/>
            <w:noWrap/>
            <w:vAlign w:val="bottom"/>
            <w:hideMark/>
          </w:tcPr>
          <w:p w:rsidR="00661DF0" w:rsidRPr="00661DF0" w:rsidRDefault="00661DF0" w:rsidP="00661DF0">
            <w:pPr>
              <w:rPr>
                <w:sz w:val="20"/>
                <w:szCs w:val="20"/>
              </w:rPr>
            </w:pPr>
          </w:p>
        </w:tc>
        <w:tc>
          <w:tcPr>
            <w:tcW w:w="4969" w:type="dxa"/>
            <w:tcBorders>
              <w:top w:val="nil"/>
              <w:left w:val="nil"/>
              <w:bottom w:val="nil"/>
              <w:right w:val="nil"/>
            </w:tcBorders>
            <w:shd w:val="clear" w:color="auto" w:fill="auto"/>
            <w:noWrap/>
            <w:vAlign w:val="bottom"/>
            <w:hideMark/>
          </w:tcPr>
          <w:p w:rsidR="00661DF0" w:rsidRPr="00661DF0" w:rsidRDefault="00661DF0" w:rsidP="00661DF0">
            <w:pPr>
              <w:rPr>
                <w:sz w:val="20"/>
                <w:szCs w:val="20"/>
              </w:rPr>
            </w:pPr>
          </w:p>
        </w:tc>
        <w:tc>
          <w:tcPr>
            <w:tcW w:w="1405" w:type="dxa"/>
            <w:tcBorders>
              <w:top w:val="nil"/>
              <w:left w:val="nil"/>
              <w:bottom w:val="nil"/>
              <w:right w:val="nil"/>
            </w:tcBorders>
            <w:shd w:val="clear" w:color="auto" w:fill="auto"/>
            <w:noWrap/>
            <w:vAlign w:val="bottom"/>
            <w:hideMark/>
          </w:tcPr>
          <w:p w:rsidR="00661DF0" w:rsidRPr="00661DF0" w:rsidRDefault="00661DF0" w:rsidP="00661DF0">
            <w:pPr>
              <w:rPr>
                <w:sz w:val="20"/>
                <w:szCs w:val="20"/>
              </w:rPr>
            </w:pPr>
          </w:p>
        </w:tc>
        <w:tc>
          <w:tcPr>
            <w:tcW w:w="1583" w:type="dxa"/>
            <w:tcBorders>
              <w:top w:val="nil"/>
              <w:left w:val="nil"/>
              <w:bottom w:val="nil"/>
              <w:right w:val="nil"/>
            </w:tcBorders>
            <w:shd w:val="clear" w:color="auto" w:fill="auto"/>
            <w:noWrap/>
            <w:vAlign w:val="bottom"/>
            <w:hideMark/>
          </w:tcPr>
          <w:p w:rsidR="00661DF0" w:rsidRPr="00661DF0" w:rsidRDefault="00661DF0" w:rsidP="00661DF0">
            <w:pPr>
              <w:rPr>
                <w:sz w:val="20"/>
                <w:szCs w:val="20"/>
              </w:rPr>
            </w:pP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69" w:type="dxa"/>
            <w:tcBorders>
              <w:top w:val="nil"/>
              <w:left w:val="nil"/>
              <w:bottom w:val="nil"/>
              <w:right w:val="nil"/>
            </w:tcBorders>
            <w:shd w:val="clear" w:color="000000" w:fill="CCCCFF"/>
            <w:noWrap/>
            <w:vAlign w:val="bottom"/>
            <w:hideMark/>
          </w:tcPr>
          <w:p w:rsidR="00661DF0" w:rsidRPr="00DB7736" w:rsidRDefault="00661DF0" w:rsidP="00661DF0">
            <w:pPr>
              <w:jc w:val="center"/>
              <w:rPr>
                <w:rFonts w:ascii="Arial" w:hAnsi="Arial" w:cs="Arial"/>
                <w:b/>
                <w:bCs/>
                <w:color w:val="000000"/>
                <w:sz w:val="18"/>
                <w:szCs w:val="18"/>
              </w:rPr>
            </w:pPr>
            <w:r w:rsidRPr="00DB7736">
              <w:rPr>
                <w:rFonts w:ascii="Arial" w:hAnsi="Arial" w:cs="Arial"/>
                <w:b/>
                <w:bCs/>
                <w:color w:val="000000"/>
                <w:sz w:val="18"/>
                <w:szCs w:val="18"/>
              </w:rPr>
              <w:t>PROJEKT ZAŽELI -  POMAŽEMO ZAJEDNO</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b/>
                <w:bCs/>
                <w:color w:val="000000"/>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69" w:type="dxa"/>
            <w:tcBorders>
              <w:top w:val="nil"/>
              <w:left w:val="nil"/>
              <w:bottom w:val="nil"/>
              <w:right w:val="nil"/>
            </w:tcBorders>
            <w:shd w:val="clear" w:color="000000" w:fill="CCCCFF"/>
            <w:noWrap/>
            <w:vAlign w:val="bottom"/>
            <w:hideMark/>
          </w:tcPr>
          <w:p w:rsidR="00661DF0" w:rsidRPr="00DB7736" w:rsidRDefault="00661DF0" w:rsidP="00661DF0">
            <w:pPr>
              <w:jc w:val="center"/>
              <w:rPr>
                <w:rFonts w:ascii="Arial" w:hAnsi="Arial" w:cs="Arial"/>
                <w:b/>
                <w:bCs/>
                <w:color w:val="000000"/>
                <w:sz w:val="18"/>
                <w:szCs w:val="18"/>
              </w:rPr>
            </w:pPr>
            <w:r w:rsidRPr="00DB7736">
              <w:rPr>
                <w:rFonts w:ascii="Arial" w:hAnsi="Arial" w:cs="Arial"/>
                <w:b/>
                <w:bCs/>
                <w:color w:val="000000"/>
                <w:sz w:val="18"/>
                <w:szCs w:val="18"/>
              </w:rPr>
              <w:t>2023. GODINA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b/>
                <w:bCs/>
                <w:color w:val="000000"/>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4969" w:type="dxa"/>
            <w:tcBorders>
              <w:top w:val="nil"/>
              <w:left w:val="nil"/>
              <w:bottom w:val="nil"/>
              <w:right w:val="nil"/>
            </w:tcBorders>
            <w:shd w:val="clear" w:color="000000" w:fill="CCCCFF"/>
            <w:noWrap/>
            <w:vAlign w:val="bottom"/>
            <w:hideMark/>
          </w:tcPr>
          <w:p w:rsidR="00661DF0" w:rsidRPr="00DB7736" w:rsidRDefault="00661DF0" w:rsidP="00661DF0">
            <w:pPr>
              <w:jc w:val="center"/>
              <w:rPr>
                <w:rFonts w:ascii="Arial" w:hAnsi="Arial" w:cs="Arial"/>
                <w:b/>
                <w:bCs/>
                <w:color w:val="000000"/>
                <w:sz w:val="18"/>
                <w:szCs w:val="18"/>
              </w:rPr>
            </w:pPr>
            <w:r w:rsidRPr="00DB7736">
              <w:rPr>
                <w:rFonts w:ascii="Arial" w:hAnsi="Arial" w:cs="Arial"/>
                <w:b/>
                <w:bCs/>
                <w:color w:val="000000"/>
                <w:sz w:val="18"/>
                <w:szCs w:val="18"/>
              </w:rPr>
              <w:t>OD 01.02. DO 31.07.2023.</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center"/>
              <w:rPr>
                <w:rFonts w:ascii="Arial" w:hAnsi="Arial" w:cs="Arial"/>
                <w:b/>
                <w:bCs/>
                <w:color w:val="000000"/>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6957CD">
        <w:trPr>
          <w:trHeight w:val="255"/>
        </w:trPr>
        <w:tc>
          <w:tcPr>
            <w:tcW w:w="2067" w:type="dxa"/>
            <w:gridSpan w:val="2"/>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PRIHODI</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EUR</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EUR</w:t>
            </w:r>
          </w:p>
        </w:tc>
      </w:tr>
      <w:tr w:rsidR="00661DF0" w:rsidRPr="00DB7736" w:rsidTr="006957CD">
        <w:trPr>
          <w:trHeight w:val="510"/>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POZICIJA</w:t>
            </w:r>
          </w:p>
        </w:tc>
        <w:tc>
          <w:tcPr>
            <w:tcW w:w="928" w:type="dxa"/>
            <w:tcBorders>
              <w:top w:val="nil"/>
              <w:left w:val="nil"/>
              <w:bottom w:val="nil"/>
              <w:right w:val="nil"/>
            </w:tcBorders>
            <w:shd w:val="clear" w:color="auto" w:fill="auto"/>
            <w:vAlign w:val="bottom"/>
            <w:hideMark/>
          </w:tcPr>
          <w:p w:rsidR="00661DF0" w:rsidRPr="00DB7736" w:rsidRDefault="00661DF0" w:rsidP="00661DF0">
            <w:pPr>
              <w:jc w:val="center"/>
              <w:rPr>
                <w:rFonts w:ascii="Arial" w:hAnsi="Arial" w:cs="Arial"/>
                <w:b/>
                <w:bCs/>
                <w:sz w:val="18"/>
                <w:szCs w:val="18"/>
              </w:rPr>
            </w:pPr>
            <w:r w:rsidRPr="00DB7736">
              <w:rPr>
                <w:rFonts w:ascii="Arial" w:hAnsi="Arial" w:cs="Arial"/>
                <w:b/>
                <w:bCs/>
                <w:sz w:val="18"/>
                <w:szCs w:val="18"/>
              </w:rPr>
              <w:t>BROJ KONTA</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VRSTA PRIHODA / PRIMITAKA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PLANIRANO</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REALIZIRANO</w:t>
            </w:r>
          </w:p>
        </w:tc>
      </w:tr>
      <w:tr w:rsidR="00661DF0" w:rsidRPr="00DB7736" w:rsidTr="006957CD">
        <w:trPr>
          <w:trHeight w:val="255"/>
        </w:trPr>
        <w:tc>
          <w:tcPr>
            <w:tcW w:w="1139"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928"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4969"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SVEUKUPNO PRIHODI</w:t>
            </w:r>
          </w:p>
        </w:tc>
        <w:tc>
          <w:tcPr>
            <w:tcW w:w="1405"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108.521,00</w:t>
            </w:r>
          </w:p>
        </w:tc>
        <w:tc>
          <w:tcPr>
            <w:tcW w:w="1583"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108.520,86</w:t>
            </w:r>
          </w:p>
        </w:tc>
      </w:tr>
      <w:tr w:rsidR="00661DF0" w:rsidRPr="00DB7736" w:rsidTr="006957CD">
        <w:trPr>
          <w:trHeight w:val="255"/>
        </w:trPr>
        <w:tc>
          <w:tcPr>
            <w:tcW w:w="113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928"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w:t>
            </w:r>
          </w:p>
        </w:tc>
        <w:tc>
          <w:tcPr>
            <w:tcW w:w="496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w:t>
            </w:r>
          </w:p>
        </w:tc>
        <w:tc>
          <w:tcPr>
            <w:tcW w:w="1405"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108.521,00</w:t>
            </w:r>
          </w:p>
        </w:tc>
        <w:tc>
          <w:tcPr>
            <w:tcW w:w="1583"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108.520,86</w:t>
            </w:r>
          </w:p>
        </w:tc>
      </w:tr>
      <w:tr w:rsidR="00661DF0" w:rsidRPr="00DB7736" w:rsidTr="006957CD">
        <w:trPr>
          <w:trHeight w:val="255"/>
        </w:trPr>
        <w:tc>
          <w:tcPr>
            <w:tcW w:w="113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928"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5.5.</w:t>
            </w:r>
          </w:p>
        </w:tc>
        <w:tc>
          <w:tcPr>
            <w:tcW w:w="496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 EU-PROJEKT ZAŽELI</w:t>
            </w:r>
          </w:p>
        </w:tc>
        <w:tc>
          <w:tcPr>
            <w:tcW w:w="1405"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108.521,00</w:t>
            </w:r>
          </w:p>
        </w:tc>
        <w:tc>
          <w:tcPr>
            <w:tcW w:w="1583"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108.520,86</w:t>
            </w: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P0042</w:t>
            </w: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6381</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Prihod od pomoći EU - projekt "POMAŽEMO ZAJEDNO"</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108.521,00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108.520,86</w:t>
            </w:r>
          </w:p>
        </w:tc>
      </w:tr>
      <w:tr w:rsidR="00661DF0" w:rsidRPr="00DB7736" w:rsidTr="006957CD">
        <w:trPr>
          <w:trHeight w:val="255"/>
        </w:trPr>
        <w:tc>
          <w:tcPr>
            <w:tcW w:w="2067" w:type="dxa"/>
            <w:gridSpan w:val="2"/>
            <w:tcBorders>
              <w:top w:val="nil"/>
              <w:left w:val="nil"/>
              <w:bottom w:val="nil"/>
              <w:right w:val="nil"/>
            </w:tcBorders>
            <w:shd w:val="clear" w:color="auto" w:fill="auto"/>
            <w:noWrap/>
            <w:vAlign w:val="bottom"/>
            <w:hideMark/>
          </w:tcPr>
          <w:p w:rsidR="006957CD" w:rsidRPr="00DB7736" w:rsidRDefault="006957CD" w:rsidP="00661DF0">
            <w:pPr>
              <w:rPr>
                <w:rFonts w:ascii="Arial" w:hAnsi="Arial" w:cs="Arial"/>
                <w:sz w:val="18"/>
                <w:szCs w:val="18"/>
              </w:rPr>
            </w:pPr>
          </w:p>
          <w:p w:rsidR="00661DF0" w:rsidRPr="00DB7736" w:rsidRDefault="00661DF0" w:rsidP="00661DF0">
            <w:pPr>
              <w:rPr>
                <w:rFonts w:ascii="Arial" w:hAnsi="Arial" w:cs="Arial"/>
                <w:sz w:val="18"/>
                <w:szCs w:val="18"/>
              </w:rPr>
            </w:pPr>
            <w:r w:rsidRPr="00DB7736">
              <w:rPr>
                <w:rFonts w:ascii="Arial" w:hAnsi="Arial" w:cs="Arial"/>
                <w:sz w:val="18"/>
                <w:szCs w:val="18"/>
              </w:rPr>
              <w:t>RASHODI</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sz w:val="18"/>
                <w:szCs w:val="18"/>
              </w:rPr>
            </w:pPr>
          </w:p>
        </w:tc>
      </w:tr>
      <w:tr w:rsidR="00661DF0" w:rsidRPr="00DB7736" w:rsidTr="006957CD">
        <w:trPr>
          <w:trHeight w:val="510"/>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POZICIJA</w:t>
            </w:r>
          </w:p>
        </w:tc>
        <w:tc>
          <w:tcPr>
            <w:tcW w:w="928" w:type="dxa"/>
            <w:tcBorders>
              <w:top w:val="nil"/>
              <w:left w:val="nil"/>
              <w:bottom w:val="nil"/>
              <w:right w:val="nil"/>
            </w:tcBorders>
            <w:shd w:val="clear" w:color="auto" w:fill="auto"/>
            <w:vAlign w:val="bottom"/>
            <w:hideMark/>
          </w:tcPr>
          <w:p w:rsidR="00661DF0" w:rsidRPr="00DB7736" w:rsidRDefault="00661DF0" w:rsidP="00661DF0">
            <w:pPr>
              <w:jc w:val="center"/>
              <w:rPr>
                <w:rFonts w:ascii="Arial" w:hAnsi="Arial" w:cs="Arial"/>
                <w:b/>
                <w:bCs/>
                <w:sz w:val="18"/>
                <w:szCs w:val="18"/>
              </w:rPr>
            </w:pPr>
            <w:r w:rsidRPr="00DB7736">
              <w:rPr>
                <w:rFonts w:ascii="Arial" w:hAnsi="Arial" w:cs="Arial"/>
                <w:b/>
                <w:bCs/>
                <w:sz w:val="18"/>
                <w:szCs w:val="18"/>
              </w:rPr>
              <w:t>BROJ KONTA</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VRSTA RASHODA / IZDATAKA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PLANIRANO</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b/>
                <w:bCs/>
                <w:sz w:val="18"/>
                <w:szCs w:val="18"/>
              </w:rPr>
            </w:pPr>
            <w:r w:rsidRPr="00DB7736">
              <w:rPr>
                <w:rFonts w:ascii="Arial" w:hAnsi="Arial" w:cs="Arial"/>
                <w:b/>
                <w:bCs/>
                <w:sz w:val="18"/>
                <w:szCs w:val="18"/>
              </w:rPr>
              <w:t>REALIZIRANO</w:t>
            </w:r>
          </w:p>
        </w:tc>
      </w:tr>
      <w:tr w:rsidR="00661DF0" w:rsidRPr="00DB7736" w:rsidTr="006957CD">
        <w:trPr>
          <w:trHeight w:val="255"/>
        </w:trPr>
        <w:tc>
          <w:tcPr>
            <w:tcW w:w="1139"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928"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 </w:t>
            </w:r>
          </w:p>
        </w:tc>
        <w:tc>
          <w:tcPr>
            <w:tcW w:w="4969" w:type="dxa"/>
            <w:tcBorders>
              <w:top w:val="nil"/>
              <w:left w:val="nil"/>
              <w:bottom w:val="nil"/>
              <w:right w:val="nil"/>
            </w:tcBorders>
            <w:shd w:val="clear" w:color="000000" w:fill="808080"/>
            <w:noWrap/>
            <w:vAlign w:val="bottom"/>
            <w:hideMark/>
          </w:tcPr>
          <w:p w:rsidR="00661DF0" w:rsidRPr="00DB7736" w:rsidRDefault="00661DF0" w:rsidP="00661DF0">
            <w:pPr>
              <w:rPr>
                <w:rFonts w:ascii="Arial" w:hAnsi="Arial" w:cs="Arial"/>
                <w:b/>
                <w:bCs/>
                <w:color w:val="FFFFFF"/>
                <w:sz w:val="18"/>
                <w:szCs w:val="18"/>
              </w:rPr>
            </w:pPr>
            <w:r w:rsidRPr="00DB7736">
              <w:rPr>
                <w:rFonts w:ascii="Arial" w:hAnsi="Arial" w:cs="Arial"/>
                <w:b/>
                <w:bCs/>
                <w:color w:val="FFFFFF"/>
                <w:sz w:val="18"/>
                <w:szCs w:val="18"/>
              </w:rPr>
              <w:t>SVEUKUPNO RASHODI / IZDACI</w:t>
            </w:r>
          </w:p>
        </w:tc>
        <w:tc>
          <w:tcPr>
            <w:tcW w:w="1405"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108.521,00</w:t>
            </w:r>
          </w:p>
        </w:tc>
        <w:tc>
          <w:tcPr>
            <w:tcW w:w="1583" w:type="dxa"/>
            <w:tcBorders>
              <w:top w:val="nil"/>
              <w:left w:val="nil"/>
              <w:bottom w:val="nil"/>
              <w:right w:val="nil"/>
            </w:tcBorders>
            <w:shd w:val="clear" w:color="000000" w:fill="808080"/>
            <w:noWrap/>
            <w:vAlign w:val="bottom"/>
            <w:hideMark/>
          </w:tcPr>
          <w:p w:rsidR="00661DF0" w:rsidRPr="00DB7736" w:rsidRDefault="00661DF0" w:rsidP="00661DF0">
            <w:pPr>
              <w:jc w:val="right"/>
              <w:rPr>
                <w:rFonts w:ascii="Arial" w:hAnsi="Arial" w:cs="Arial"/>
                <w:b/>
                <w:bCs/>
                <w:color w:val="FFFFFF"/>
                <w:sz w:val="18"/>
                <w:szCs w:val="18"/>
              </w:rPr>
            </w:pPr>
            <w:r w:rsidRPr="00DB7736">
              <w:rPr>
                <w:rFonts w:ascii="Arial" w:hAnsi="Arial" w:cs="Arial"/>
                <w:b/>
                <w:bCs/>
                <w:color w:val="FFFFFF"/>
                <w:sz w:val="18"/>
                <w:szCs w:val="18"/>
              </w:rPr>
              <w:t>105.247,84</w:t>
            </w:r>
          </w:p>
        </w:tc>
      </w:tr>
      <w:tr w:rsidR="00661DF0" w:rsidRPr="00DB7736" w:rsidTr="006957CD">
        <w:trPr>
          <w:trHeight w:val="255"/>
        </w:trPr>
        <w:tc>
          <w:tcPr>
            <w:tcW w:w="113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928"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w:t>
            </w:r>
          </w:p>
        </w:tc>
        <w:tc>
          <w:tcPr>
            <w:tcW w:w="4969" w:type="dxa"/>
            <w:tcBorders>
              <w:top w:val="nil"/>
              <w:left w:val="nil"/>
              <w:bottom w:val="nil"/>
              <w:right w:val="nil"/>
            </w:tcBorders>
            <w:shd w:val="clear" w:color="000000" w:fill="FFCC00"/>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w:t>
            </w:r>
          </w:p>
        </w:tc>
        <w:tc>
          <w:tcPr>
            <w:tcW w:w="1405"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108.521,00</w:t>
            </w:r>
          </w:p>
        </w:tc>
        <w:tc>
          <w:tcPr>
            <w:tcW w:w="1583" w:type="dxa"/>
            <w:tcBorders>
              <w:top w:val="nil"/>
              <w:left w:val="nil"/>
              <w:bottom w:val="nil"/>
              <w:right w:val="nil"/>
            </w:tcBorders>
            <w:shd w:val="clear" w:color="000000" w:fill="FFCC00"/>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105.247,84</w:t>
            </w:r>
          </w:p>
        </w:tc>
      </w:tr>
      <w:tr w:rsidR="00661DF0" w:rsidRPr="00DB7736" w:rsidTr="006957CD">
        <w:trPr>
          <w:trHeight w:val="255"/>
        </w:trPr>
        <w:tc>
          <w:tcPr>
            <w:tcW w:w="113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 xml:space="preserve">Izvor </w:t>
            </w:r>
          </w:p>
        </w:tc>
        <w:tc>
          <w:tcPr>
            <w:tcW w:w="928"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5.5.</w:t>
            </w:r>
          </w:p>
        </w:tc>
        <w:tc>
          <w:tcPr>
            <w:tcW w:w="4969" w:type="dxa"/>
            <w:tcBorders>
              <w:top w:val="nil"/>
              <w:left w:val="nil"/>
              <w:bottom w:val="nil"/>
              <w:right w:val="nil"/>
            </w:tcBorders>
            <w:shd w:val="clear" w:color="000000" w:fill="FFFF99"/>
            <w:noWrap/>
            <w:vAlign w:val="bottom"/>
            <w:hideMark/>
          </w:tcPr>
          <w:p w:rsidR="00661DF0" w:rsidRPr="00DB7736" w:rsidRDefault="00661DF0" w:rsidP="00661DF0">
            <w:pPr>
              <w:rPr>
                <w:rFonts w:ascii="Arial" w:hAnsi="Arial" w:cs="Arial"/>
                <w:b/>
                <w:bCs/>
                <w:color w:val="000000"/>
                <w:sz w:val="18"/>
                <w:szCs w:val="18"/>
              </w:rPr>
            </w:pPr>
            <w:r w:rsidRPr="00DB7736">
              <w:rPr>
                <w:rFonts w:ascii="Arial" w:hAnsi="Arial" w:cs="Arial"/>
                <w:b/>
                <w:bCs/>
                <w:color w:val="000000"/>
                <w:sz w:val="18"/>
                <w:szCs w:val="18"/>
              </w:rPr>
              <w:t>POMOĆI EU-PROJEKT ZAŽELI</w:t>
            </w:r>
          </w:p>
        </w:tc>
        <w:tc>
          <w:tcPr>
            <w:tcW w:w="1405"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108.521,00</w:t>
            </w:r>
          </w:p>
        </w:tc>
        <w:tc>
          <w:tcPr>
            <w:tcW w:w="1583" w:type="dxa"/>
            <w:tcBorders>
              <w:top w:val="nil"/>
              <w:left w:val="nil"/>
              <w:bottom w:val="nil"/>
              <w:right w:val="nil"/>
            </w:tcBorders>
            <w:shd w:val="clear" w:color="000000" w:fill="FFFF99"/>
            <w:noWrap/>
            <w:vAlign w:val="bottom"/>
            <w:hideMark/>
          </w:tcPr>
          <w:p w:rsidR="00661DF0" w:rsidRPr="00DB7736" w:rsidRDefault="00661DF0" w:rsidP="00661DF0">
            <w:pPr>
              <w:jc w:val="right"/>
              <w:rPr>
                <w:rFonts w:ascii="Arial" w:hAnsi="Arial" w:cs="Arial"/>
                <w:b/>
                <w:bCs/>
                <w:color w:val="000000"/>
                <w:sz w:val="18"/>
                <w:szCs w:val="18"/>
              </w:rPr>
            </w:pPr>
            <w:r w:rsidRPr="00DB7736">
              <w:rPr>
                <w:rFonts w:ascii="Arial" w:hAnsi="Arial" w:cs="Arial"/>
                <w:b/>
                <w:bCs/>
                <w:color w:val="000000"/>
                <w:sz w:val="18"/>
                <w:szCs w:val="18"/>
              </w:rPr>
              <w:t>105.247,84</w:t>
            </w: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R0243</w:t>
            </w: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3111</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Plaće za redovan rad</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73.453,00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73.452,57</w:t>
            </w: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R0243-1</w:t>
            </w: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3121</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Naknade zaposlenima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3.583,00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3.582,72</w:t>
            </w: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R0244</w:t>
            </w: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3132</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Doprinosi za obvezno zdravstveno osiguranje</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12.120,00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12.119,81</w:t>
            </w: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R0244-1</w:t>
            </w: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3212</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Naknade za prijevoz na posao i s posla i za rad na terenu</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3.354,00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3.353,50</w:t>
            </w: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R0245</w:t>
            </w: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3239</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Ostale usluge</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11.670,00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11.670,49</w:t>
            </w:r>
          </w:p>
        </w:tc>
      </w:tr>
      <w:tr w:rsidR="00661DF0" w:rsidRPr="00DB7736" w:rsidTr="006957CD">
        <w:trPr>
          <w:trHeight w:val="255"/>
        </w:trPr>
        <w:tc>
          <w:tcPr>
            <w:tcW w:w="113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R0245-1</w:t>
            </w:r>
          </w:p>
        </w:tc>
        <w:tc>
          <w:tcPr>
            <w:tcW w:w="928"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4221</w:t>
            </w:r>
          </w:p>
        </w:tc>
        <w:tc>
          <w:tcPr>
            <w:tcW w:w="4969" w:type="dxa"/>
            <w:tcBorders>
              <w:top w:val="nil"/>
              <w:left w:val="nil"/>
              <w:bottom w:val="nil"/>
              <w:right w:val="nil"/>
            </w:tcBorders>
            <w:shd w:val="clear" w:color="auto" w:fill="auto"/>
            <w:noWrap/>
            <w:vAlign w:val="bottom"/>
            <w:hideMark/>
          </w:tcPr>
          <w:p w:rsidR="00661DF0" w:rsidRPr="00DB7736" w:rsidRDefault="00661DF0" w:rsidP="00661DF0">
            <w:pPr>
              <w:rPr>
                <w:rFonts w:ascii="Arial" w:hAnsi="Arial" w:cs="Arial"/>
                <w:sz w:val="18"/>
                <w:szCs w:val="18"/>
              </w:rPr>
            </w:pPr>
            <w:r w:rsidRPr="00DB7736">
              <w:rPr>
                <w:rFonts w:ascii="Arial" w:hAnsi="Arial" w:cs="Arial"/>
                <w:sz w:val="18"/>
                <w:szCs w:val="18"/>
              </w:rPr>
              <w:t>Računala i računalna oprema</w:t>
            </w:r>
          </w:p>
        </w:tc>
        <w:tc>
          <w:tcPr>
            <w:tcW w:w="1405"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4.341,00</w:t>
            </w:r>
          </w:p>
        </w:tc>
        <w:tc>
          <w:tcPr>
            <w:tcW w:w="1583" w:type="dxa"/>
            <w:tcBorders>
              <w:top w:val="nil"/>
              <w:left w:val="nil"/>
              <w:bottom w:val="nil"/>
              <w:right w:val="nil"/>
            </w:tcBorders>
            <w:shd w:val="clear" w:color="auto" w:fill="auto"/>
            <w:noWrap/>
            <w:vAlign w:val="bottom"/>
            <w:hideMark/>
          </w:tcPr>
          <w:p w:rsidR="00661DF0" w:rsidRPr="00DB7736" w:rsidRDefault="00661DF0" w:rsidP="00661DF0">
            <w:pPr>
              <w:jc w:val="right"/>
              <w:rPr>
                <w:rFonts w:ascii="Arial" w:hAnsi="Arial" w:cs="Arial"/>
                <w:sz w:val="18"/>
                <w:szCs w:val="18"/>
              </w:rPr>
            </w:pPr>
            <w:r w:rsidRPr="00DB7736">
              <w:rPr>
                <w:rFonts w:ascii="Arial" w:hAnsi="Arial" w:cs="Arial"/>
                <w:sz w:val="18"/>
                <w:szCs w:val="18"/>
              </w:rPr>
              <w:t>1.068,75</w:t>
            </w:r>
          </w:p>
        </w:tc>
      </w:tr>
    </w:tbl>
    <w:p w:rsidR="007F44A9" w:rsidRPr="00DB7736" w:rsidRDefault="007F44A9" w:rsidP="000666A4">
      <w:pPr>
        <w:rPr>
          <w:sz w:val="18"/>
          <w:szCs w:val="18"/>
        </w:rPr>
      </w:pPr>
    </w:p>
    <w:p w:rsidR="00C572CA" w:rsidRDefault="00C572CA" w:rsidP="008F1DB3">
      <w:pPr>
        <w:rPr>
          <w:b/>
          <w:u w:val="single"/>
        </w:rPr>
      </w:pPr>
    </w:p>
    <w:p w:rsidR="008F1DB3" w:rsidRPr="00B14AC0" w:rsidRDefault="008F1DB3" w:rsidP="008F1DB3">
      <w:pPr>
        <w:rPr>
          <w:b/>
          <w:u w:val="single"/>
        </w:rPr>
      </w:pPr>
      <w:r w:rsidRPr="00B14AC0">
        <w:rPr>
          <w:b/>
          <w:u w:val="single"/>
        </w:rPr>
        <w:t>4.</w:t>
      </w:r>
      <w:r>
        <w:rPr>
          <w:b/>
          <w:u w:val="single"/>
        </w:rPr>
        <w:t>5</w:t>
      </w:r>
      <w:r w:rsidRPr="00B14AC0">
        <w:rPr>
          <w:b/>
          <w:u w:val="single"/>
        </w:rPr>
        <w:t xml:space="preserve">.) </w:t>
      </w:r>
      <w:r>
        <w:rPr>
          <w:b/>
          <w:u w:val="single"/>
        </w:rPr>
        <w:t>I</w:t>
      </w:r>
      <w:r w:rsidRPr="00B14AC0">
        <w:rPr>
          <w:b/>
          <w:u w:val="single"/>
        </w:rPr>
        <w:t>zvještaj o danim zajmovima i potraživanjima po danim zajmovima</w:t>
      </w:r>
    </w:p>
    <w:p w:rsidR="008F1DB3" w:rsidRDefault="008F1DB3" w:rsidP="008F1DB3">
      <w:pPr>
        <w:pStyle w:val="Tijeloteksta"/>
        <w:tabs>
          <w:tab w:val="right" w:leader="dot" w:pos="9072"/>
        </w:tabs>
        <w:jc w:val="left"/>
      </w:pPr>
    </w:p>
    <w:p w:rsidR="008F1DB3" w:rsidRPr="00403901" w:rsidRDefault="008F1DB3" w:rsidP="008F1DB3">
      <w:pPr>
        <w:pStyle w:val="Tijeloteksta"/>
        <w:tabs>
          <w:tab w:val="right" w:leader="dot" w:pos="9072"/>
        </w:tabs>
        <w:jc w:val="left"/>
      </w:pPr>
      <w:r w:rsidRPr="00403901">
        <w:t xml:space="preserve">a) </w:t>
      </w:r>
      <w:r w:rsidRPr="00403901">
        <w:rPr>
          <w:u w:val="single"/>
        </w:rPr>
        <w:t>Zajmovi trgovačkim društvima u javnom sektoru</w:t>
      </w:r>
      <w:r w:rsidR="00C572CA">
        <w:rPr>
          <w:u w:val="single"/>
        </w:rPr>
        <w:t xml:space="preserve"> -</w:t>
      </w:r>
      <w:r>
        <w:t xml:space="preserve"> To su </w:t>
      </w:r>
      <w:r w:rsidRPr="00403901">
        <w:t>kratkoročni zaj</w:t>
      </w:r>
      <w:r>
        <w:t>movi</w:t>
      </w:r>
      <w:r w:rsidRPr="00403901">
        <w:t xml:space="preserve"> našem komunalnom poduzeću</w:t>
      </w:r>
      <w:r>
        <w:t xml:space="preserve"> Komunalne djelatnosti d.o.o. Vela Luka</w:t>
      </w:r>
      <w:r w:rsidRPr="00403901">
        <w:t xml:space="preserve">, temeljem </w:t>
      </w:r>
      <w:r>
        <w:t xml:space="preserve">Odluka Općinskog vijeća i </w:t>
      </w:r>
      <w:r w:rsidRPr="00403901">
        <w:t xml:space="preserve">Ugovora o </w:t>
      </w:r>
      <w:proofErr w:type="spellStart"/>
      <w:r w:rsidRPr="00403901">
        <w:t>predfinanciranju</w:t>
      </w:r>
      <w:proofErr w:type="spellEnd"/>
      <w:r w:rsidRPr="00403901">
        <w:t xml:space="preserve"> projek</w:t>
      </w:r>
      <w:r>
        <w:t>a</w:t>
      </w:r>
      <w:r w:rsidRPr="00403901">
        <w:t xml:space="preserve">ta </w:t>
      </w:r>
      <w:r>
        <w:t xml:space="preserve">„Nabave višenamjenskog plovila“ i „Ekološke akcije čišćenja podmorja i priobalja </w:t>
      </w:r>
      <w:proofErr w:type="spellStart"/>
      <w:r>
        <w:t>akvatorija</w:t>
      </w:r>
      <w:proofErr w:type="spellEnd"/>
      <w:r>
        <w:t xml:space="preserve"> Vele Luke“.</w:t>
      </w:r>
    </w:p>
    <w:p w:rsidR="008F1DB3" w:rsidRDefault="008F1DB3" w:rsidP="008F1DB3">
      <w:pPr>
        <w:pStyle w:val="Tijeloteksta"/>
        <w:tabs>
          <w:tab w:val="right" w:leader="dot" w:pos="9072"/>
        </w:tabs>
        <w:jc w:val="left"/>
      </w:pPr>
    </w:p>
    <w:p w:rsidR="008F1DB3" w:rsidRDefault="008F1DB3" w:rsidP="008F1DB3">
      <w:pPr>
        <w:pStyle w:val="Tijeloteksta"/>
        <w:tabs>
          <w:tab w:val="right" w:leader="dot" w:pos="9072"/>
        </w:tabs>
        <w:jc w:val="left"/>
      </w:pPr>
      <w:r>
        <w:t>Stanje zajma na dan 01.01.23. je iznosilo 94.287,88 EUR, i to za:</w:t>
      </w:r>
    </w:p>
    <w:p w:rsidR="008F1DB3" w:rsidRDefault="008F1DB3" w:rsidP="008F1DB3">
      <w:pPr>
        <w:pStyle w:val="Tijeloteksta"/>
        <w:numPr>
          <w:ilvl w:val="0"/>
          <w:numId w:val="33"/>
        </w:numPr>
        <w:tabs>
          <w:tab w:val="right" w:leader="dot" w:pos="9072"/>
        </w:tabs>
        <w:jc w:val="left"/>
      </w:pPr>
      <w:r>
        <w:t>projekt nabave višenamjenskog plovila 69.944,92 EUR i</w:t>
      </w:r>
    </w:p>
    <w:p w:rsidR="008F1DB3" w:rsidRDefault="008F1DB3" w:rsidP="008F1DB3">
      <w:pPr>
        <w:pStyle w:val="Tijeloteksta"/>
        <w:numPr>
          <w:ilvl w:val="0"/>
          <w:numId w:val="33"/>
        </w:numPr>
        <w:tabs>
          <w:tab w:val="right" w:leader="dot" w:pos="9072"/>
        </w:tabs>
        <w:jc w:val="left"/>
      </w:pPr>
      <w:r>
        <w:t xml:space="preserve">projekt ekološke akcije čišćenja podmorja i priobalja </w:t>
      </w:r>
      <w:proofErr w:type="spellStart"/>
      <w:r>
        <w:t>akvatorija</w:t>
      </w:r>
      <w:proofErr w:type="spellEnd"/>
      <w:r>
        <w:t xml:space="preserve"> Vele Luke 24.342,96 EUR.</w:t>
      </w:r>
    </w:p>
    <w:p w:rsidR="008F1DB3" w:rsidRDefault="008F1DB3" w:rsidP="008F1DB3">
      <w:pPr>
        <w:pStyle w:val="Tijeloteksta"/>
        <w:tabs>
          <w:tab w:val="right" w:leader="dot" w:pos="9072"/>
        </w:tabs>
        <w:jc w:val="left"/>
      </w:pPr>
    </w:p>
    <w:p w:rsidR="008F1DB3" w:rsidRDefault="008F1DB3" w:rsidP="008F1DB3">
      <w:pPr>
        <w:pStyle w:val="Tijeloteksta"/>
        <w:tabs>
          <w:tab w:val="right" w:leader="dot" w:pos="9072"/>
        </w:tabs>
        <w:jc w:val="left"/>
      </w:pPr>
      <w:r>
        <w:t>Dana 01.03.23. Komunalne djelatnosti d.o.o. su vratile pozajmicu u iznosu od 24.342,96 EUR</w:t>
      </w:r>
      <w:r w:rsidRPr="002A4BEA">
        <w:t xml:space="preserve"> </w:t>
      </w:r>
      <w:r>
        <w:t xml:space="preserve">za projekt ekološke akcije čišćenja podmorja i priobalja </w:t>
      </w:r>
      <w:proofErr w:type="spellStart"/>
      <w:r>
        <w:t>akvatorija</w:t>
      </w:r>
      <w:proofErr w:type="spellEnd"/>
      <w:r>
        <w:t xml:space="preserve"> Vele Luke.</w:t>
      </w:r>
    </w:p>
    <w:p w:rsidR="008F1DB3" w:rsidRDefault="008F1DB3" w:rsidP="008F1DB3">
      <w:pPr>
        <w:pStyle w:val="Tijeloteksta"/>
        <w:tabs>
          <w:tab w:val="right" w:leader="dot" w:pos="9072"/>
        </w:tabs>
        <w:jc w:val="left"/>
      </w:pPr>
      <w:r>
        <w:t>Za projekt nabave višenamjenskog plovila sredstva su vraćena 05.10.2023. 59.539,12 eura i 13.12.2023. 10.405,80 eura.</w:t>
      </w:r>
    </w:p>
    <w:p w:rsidR="008F1DB3" w:rsidRDefault="008F1DB3" w:rsidP="008F1DB3">
      <w:pPr>
        <w:pStyle w:val="Tijeloteksta"/>
        <w:tabs>
          <w:tab w:val="right" w:leader="dot" w:pos="9072"/>
        </w:tabs>
        <w:jc w:val="left"/>
      </w:pPr>
      <w:r>
        <w:t xml:space="preserve">Zajmovi dani Komunalnim djelatnostima d.o.o. su do kraja 2023. vraćeni u </w:t>
      </w:r>
      <w:proofErr w:type="spellStart"/>
      <w:r>
        <w:t>cjelosti</w:t>
      </w:r>
      <w:proofErr w:type="spellEnd"/>
      <w:r>
        <w:t>.</w:t>
      </w:r>
    </w:p>
    <w:p w:rsidR="008F1DB3" w:rsidRPr="00403901" w:rsidRDefault="008F1DB3" w:rsidP="008F1DB3">
      <w:pPr>
        <w:pStyle w:val="Tijeloteksta"/>
        <w:tabs>
          <w:tab w:val="right" w:leader="dot" w:pos="9072"/>
        </w:tabs>
        <w:jc w:val="left"/>
      </w:pPr>
    </w:p>
    <w:p w:rsidR="008F1DB3" w:rsidRPr="00562AF8" w:rsidRDefault="008F1DB3" w:rsidP="008F1DB3">
      <w:pPr>
        <w:pStyle w:val="Tijeloteksta"/>
        <w:tabs>
          <w:tab w:val="right" w:leader="dot" w:pos="9072"/>
        </w:tabs>
        <w:jc w:val="left"/>
        <w:rPr>
          <w:b/>
          <w:sz w:val="22"/>
          <w:szCs w:val="22"/>
        </w:rPr>
      </w:pPr>
      <w:r>
        <w:rPr>
          <w:b/>
          <w:sz w:val="22"/>
          <w:szCs w:val="22"/>
        </w:rPr>
        <w:t xml:space="preserve">Tablica 1: </w:t>
      </w:r>
      <w:r w:rsidRPr="00562AF8">
        <w:rPr>
          <w:b/>
          <w:sz w:val="22"/>
          <w:szCs w:val="22"/>
        </w:rPr>
        <w:t>Dani zajmovi i primljene otplate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2155"/>
        <w:gridCol w:w="1106"/>
        <w:gridCol w:w="1559"/>
        <w:gridCol w:w="1730"/>
        <w:gridCol w:w="1105"/>
      </w:tblGrid>
      <w:tr w:rsidR="008F1DB3" w:rsidRPr="00135533" w:rsidTr="00DB7736">
        <w:tc>
          <w:tcPr>
            <w:tcW w:w="534" w:type="dxa"/>
          </w:tcPr>
          <w:p w:rsidR="008F1DB3" w:rsidRPr="00135533" w:rsidRDefault="008F1DB3" w:rsidP="002418FA">
            <w:pPr>
              <w:pStyle w:val="Tijeloteksta"/>
              <w:tabs>
                <w:tab w:val="right" w:leader="dot" w:pos="9072"/>
              </w:tabs>
              <w:jc w:val="left"/>
              <w:rPr>
                <w:sz w:val="20"/>
                <w:szCs w:val="20"/>
              </w:rPr>
            </w:pPr>
            <w:r w:rsidRPr="00135533">
              <w:rPr>
                <w:sz w:val="20"/>
                <w:szCs w:val="20"/>
              </w:rPr>
              <w:t>R.br.</w:t>
            </w:r>
          </w:p>
        </w:tc>
        <w:tc>
          <w:tcPr>
            <w:tcW w:w="1275" w:type="dxa"/>
          </w:tcPr>
          <w:p w:rsidR="008F1DB3" w:rsidRPr="00135533" w:rsidRDefault="008F1DB3" w:rsidP="002418FA">
            <w:pPr>
              <w:pStyle w:val="Tijeloteksta"/>
              <w:tabs>
                <w:tab w:val="right" w:leader="dot" w:pos="9072"/>
              </w:tabs>
              <w:jc w:val="left"/>
              <w:rPr>
                <w:sz w:val="20"/>
                <w:szCs w:val="20"/>
              </w:rPr>
            </w:pPr>
            <w:r w:rsidRPr="00135533">
              <w:rPr>
                <w:sz w:val="20"/>
                <w:szCs w:val="20"/>
              </w:rPr>
              <w:t>Vrsta zajma</w:t>
            </w:r>
          </w:p>
        </w:tc>
        <w:tc>
          <w:tcPr>
            <w:tcW w:w="2155" w:type="dxa"/>
          </w:tcPr>
          <w:p w:rsidR="008F1DB3" w:rsidRPr="00135533" w:rsidRDefault="008F1DB3" w:rsidP="002418FA">
            <w:pPr>
              <w:pStyle w:val="Tijeloteksta"/>
              <w:tabs>
                <w:tab w:val="right" w:leader="dot" w:pos="9072"/>
              </w:tabs>
              <w:jc w:val="left"/>
              <w:rPr>
                <w:sz w:val="20"/>
                <w:szCs w:val="20"/>
              </w:rPr>
            </w:pPr>
            <w:r w:rsidRPr="00135533">
              <w:rPr>
                <w:sz w:val="20"/>
                <w:szCs w:val="20"/>
              </w:rPr>
              <w:t>Naziv pravne osobe</w:t>
            </w:r>
          </w:p>
        </w:tc>
        <w:tc>
          <w:tcPr>
            <w:tcW w:w="1106" w:type="dxa"/>
          </w:tcPr>
          <w:p w:rsidR="008F1DB3" w:rsidRPr="00135533" w:rsidRDefault="008F1DB3" w:rsidP="002418FA">
            <w:pPr>
              <w:pStyle w:val="Tijeloteksta"/>
              <w:tabs>
                <w:tab w:val="right" w:leader="dot" w:pos="9072"/>
              </w:tabs>
              <w:jc w:val="right"/>
              <w:rPr>
                <w:sz w:val="20"/>
                <w:szCs w:val="20"/>
              </w:rPr>
            </w:pPr>
            <w:r w:rsidRPr="00135533">
              <w:rPr>
                <w:sz w:val="20"/>
                <w:szCs w:val="20"/>
              </w:rPr>
              <w:t>Stanje zajma 01.01.</w:t>
            </w:r>
          </w:p>
        </w:tc>
        <w:tc>
          <w:tcPr>
            <w:tcW w:w="1559" w:type="dxa"/>
          </w:tcPr>
          <w:p w:rsidR="008F1DB3" w:rsidRDefault="008F1DB3" w:rsidP="002418FA">
            <w:pPr>
              <w:pStyle w:val="Tijeloteksta"/>
              <w:tabs>
                <w:tab w:val="right" w:leader="dot" w:pos="9072"/>
              </w:tabs>
              <w:jc w:val="right"/>
              <w:rPr>
                <w:sz w:val="20"/>
                <w:szCs w:val="20"/>
              </w:rPr>
            </w:pPr>
            <w:r>
              <w:rPr>
                <w:sz w:val="20"/>
                <w:szCs w:val="20"/>
              </w:rPr>
              <w:t>Primljene otplate</w:t>
            </w:r>
            <w:r w:rsidRPr="00135533">
              <w:rPr>
                <w:sz w:val="20"/>
                <w:szCs w:val="20"/>
              </w:rPr>
              <w:t xml:space="preserve"> u </w:t>
            </w:r>
          </w:p>
          <w:p w:rsidR="008F1DB3" w:rsidRPr="00135533" w:rsidRDefault="008F1DB3" w:rsidP="002418FA">
            <w:pPr>
              <w:pStyle w:val="Tijeloteksta"/>
              <w:tabs>
                <w:tab w:val="right" w:leader="dot" w:pos="9072"/>
              </w:tabs>
              <w:jc w:val="right"/>
              <w:rPr>
                <w:sz w:val="20"/>
                <w:szCs w:val="20"/>
              </w:rPr>
            </w:pPr>
            <w:r w:rsidRPr="00135533">
              <w:rPr>
                <w:sz w:val="20"/>
                <w:szCs w:val="20"/>
              </w:rPr>
              <w:t>tek</w:t>
            </w:r>
            <w:r>
              <w:rPr>
                <w:sz w:val="20"/>
                <w:szCs w:val="20"/>
              </w:rPr>
              <w:t>ućoj</w:t>
            </w:r>
            <w:r w:rsidRPr="00135533">
              <w:rPr>
                <w:sz w:val="20"/>
                <w:szCs w:val="20"/>
              </w:rPr>
              <w:t xml:space="preserve"> godini</w:t>
            </w:r>
          </w:p>
        </w:tc>
        <w:tc>
          <w:tcPr>
            <w:tcW w:w="1730" w:type="dxa"/>
          </w:tcPr>
          <w:p w:rsidR="008F1DB3" w:rsidRPr="00135533" w:rsidRDefault="008F1DB3" w:rsidP="002418FA">
            <w:pPr>
              <w:pStyle w:val="Tijeloteksta"/>
              <w:tabs>
                <w:tab w:val="right" w:leader="dot" w:pos="9072"/>
              </w:tabs>
              <w:jc w:val="right"/>
              <w:rPr>
                <w:sz w:val="20"/>
                <w:szCs w:val="20"/>
              </w:rPr>
            </w:pPr>
            <w:r>
              <w:rPr>
                <w:sz w:val="20"/>
                <w:szCs w:val="20"/>
              </w:rPr>
              <w:t>Iznos zajma isplaćen u tekućoj god.</w:t>
            </w:r>
          </w:p>
        </w:tc>
        <w:tc>
          <w:tcPr>
            <w:tcW w:w="1105" w:type="dxa"/>
          </w:tcPr>
          <w:p w:rsidR="008F1DB3" w:rsidRPr="00135533" w:rsidRDefault="008F1DB3" w:rsidP="002418FA">
            <w:pPr>
              <w:pStyle w:val="Tijeloteksta"/>
              <w:tabs>
                <w:tab w:val="right" w:leader="dot" w:pos="9072"/>
              </w:tabs>
              <w:jc w:val="right"/>
              <w:rPr>
                <w:sz w:val="20"/>
                <w:szCs w:val="20"/>
              </w:rPr>
            </w:pPr>
            <w:r w:rsidRPr="00135533">
              <w:rPr>
                <w:sz w:val="20"/>
                <w:szCs w:val="20"/>
              </w:rPr>
              <w:t>Stanje zajma 3</w:t>
            </w:r>
            <w:r>
              <w:rPr>
                <w:sz w:val="20"/>
                <w:szCs w:val="20"/>
              </w:rPr>
              <w:t>1</w:t>
            </w:r>
            <w:r w:rsidRPr="00135533">
              <w:rPr>
                <w:sz w:val="20"/>
                <w:szCs w:val="20"/>
              </w:rPr>
              <w:t>.</w:t>
            </w:r>
            <w:r>
              <w:rPr>
                <w:sz w:val="20"/>
                <w:szCs w:val="20"/>
              </w:rPr>
              <w:t>12</w:t>
            </w:r>
            <w:r w:rsidRPr="00135533">
              <w:rPr>
                <w:sz w:val="20"/>
                <w:szCs w:val="20"/>
              </w:rPr>
              <w:t>.2</w:t>
            </w:r>
            <w:r>
              <w:rPr>
                <w:sz w:val="20"/>
                <w:szCs w:val="20"/>
              </w:rPr>
              <w:t>3</w:t>
            </w:r>
            <w:r w:rsidRPr="00135533">
              <w:rPr>
                <w:sz w:val="20"/>
                <w:szCs w:val="20"/>
              </w:rPr>
              <w:t>.</w:t>
            </w:r>
          </w:p>
        </w:tc>
      </w:tr>
      <w:tr w:rsidR="008F1DB3" w:rsidRPr="00135533" w:rsidTr="00DB7736">
        <w:tc>
          <w:tcPr>
            <w:tcW w:w="534" w:type="dxa"/>
          </w:tcPr>
          <w:p w:rsidR="008F1DB3" w:rsidRPr="00135533" w:rsidRDefault="008F1DB3" w:rsidP="002418FA">
            <w:pPr>
              <w:pStyle w:val="Tijeloteksta"/>
              <w:tabs>
                <w:tab w:val="right" w:leader="dot" w:pos="9072"/>
              </w:tabs>
              <w:jc w:val="left"/>
              <w:rPr>
                <w:sz w:val="20"/>
                <w:szCs w:val="20"/>
              </w:rPr>
            </w:pPr>
            <w:r w:rsidRPr="00135533">
              <w:rPr>
                <w:sz w:val="20"/>
                <w:szCs w:val="20"/>
              </w:rPr>
              <w:t>1.</w:t>
            </w:r>
          </w:p>
        </w:tc>
        <w:tc>
          <w:tcPr>
            <w:tcW w:w="1275" w:type="dxa"/>
          </w:tcPr>
          <w:p w:rsidR="008F1DB3" w:rsidRPr="00135533" w:rsidRDefault="008F1DB3" w:rsidP="002418FA">
            <w:pPr>
              <w:pStyle w:val="Tijeloteksta"/>
              <w:tabs>
                <w:tab w:val="right" w:leader="dot" w:pos="9072"/>
              </w:tabs>
              <w:jc w:val="left"/>
              <w:rPr>
                <w:sz w:val="20"/>
                <w:szCs w:val="20"/>
              </w:rPr>
            </w:pPr>
            <w:r w:rsidRPr="00135533">
              <w:rPr>
                <w:sz w:val="20"/>
                <w:szCs w:val="20"/>
              </w:rPr>
              <w:t>Tuzemni kratkoročni</w:t>
            </w:r>
            <w:r>
              <w:rPr>
                <w:sz w:val="20"/>
                <w:szCs w:val="20"/>
              </w:rPr>
              <w:t xml:space="preserve">  zajmovi</w:t>
            </w:r>
          </w:p>
        </w:tc>
        <w:tc>
          <w:tcPr>
            <w:tcW w:w="2155" w:type="dxa"/>
          </w:tcPr>
          <w:p w:rsidR="008F1DB3" w:rsidRPr="00135533" w:rsidRDefault="008F1DB3" w:rsidP="002418FA">
            <w:pPr>
              <w:pStyle w:val="Tijeloteksta"/>
              <w:tabs>
                <w:tab w:val="right" w:leader="dot" w:pos="9072"/>
              </w:tabs>
              <w:jc w:val="left"/>
              <w:rPr>
                <w:sz w:val="20"/>
                <w:szCs w:val="20"/>
              </w:rPr>
            </w:pPr>
            <w:r>
              <w:rPr>
                <w:sz w:val="20"/>
                <w:szCs w:val="20"/>
              </w:rPr>
              <w:t>Komunalne djelatnosti d.o.o. Vela Luka - za nabavu višenamjenskog plovila i ekološke akcije čišćenja</w:t>
            </w:r>
          </w:p>
        </w:tc>
        <w:tc>
          <w:tcPr>
            <w:tcW w:w="1106" w:type="dxa"/>
          </w:tcPr>
          <w:p w:rsidR="008F1DB3" w:rsidRPr="00135533" w:rsidRDefault="008F1DB3" w:rsidP="002418FA">
            <w:pPr>
              <w:pStyle w:val="Tijeloteksta"/>
              <w:tabs>
                <w:tab w:val="right" w:leader="dot" w:pos="9072"/>
              </w:tabs>
              <w:jc w:val="right"/>
              <w:rPr>
                <w:sz w:val="20"/>
                <w:szCs w:val="20"/>
              </w:rPr>
            </w:pPr>
            <w:r>
              <w:rPr>
                <w:sz w:val="20"/>
                <w:szCs w:val="20"/>
              </w:rPr>
              <w:t>94.287,88</w:t>
            </w:r>
          </w:p>
        </w:tc>
        <w:tc>
          <w:tcPr>
            <w:tcW w:w="1559" w:type="dxa"/>
          </w:tcPr>
          <w:p w:rsidR="008F1DB3" w:rsidRPr="00135533" w:rsidRDefault="008F1DB3" w:rsidP="002418FA">
            <w:pPr>
              <w:pStyle w:val="Tijeloteksta"/>
              <w:tabs>
                <w:tab w:val="right" w:leader="dot" w:pos="9072"/>
              </w:tabs>
              <w:jc w:val="right"/>
              <w:rPr>
                <w:sz w:val="20"/>
                <w:szCs w:val="20"/>
              </w:rPr>
            </w:pPr>
            <w:r>
              <w:rPr>
                <w:sz w:val="20"/>
                <w:szCs w:val="20"/>
              </w:rPr>
              <w:t>94.287,88</w:t>
            </w:r>
          </w:p>
        </w:tc>
        <w:tc>
          <w:tcPr>
            <w:tcW w:w="1730" w:type="dxa"/>
          </w:tcPr>
          <w:p w:rsidR="008F1DB3" w:rsidRPr="00135533" w:rsidRDefault="008F1DB3" w:rsidP="002418FA">
            <w:pPr>
              <w:pStyle w:val="Tijeloteksta"/>
              <w:tabs>
                <w:tab w:val="right" w:leader="dot" w:pos="9072"/>
              </w:tabs>
              <w:jc w:val="right"/>
              <w:rPr>
                <w:sz w:val="20"/>
                <w:szCs w:val="20"/>
              </w:rPr>
            </w:pPr>
            <w:r>
              <w:rPr>
                <w:sz w:val="20"/>
                <w:szCs w:val="20"/>
              </w:rPr>
              <w:t>0,00</w:t>
            </w:r>
          </w:p>
        </w:tc>
        <w:tc>
          <w:tcPr>
            <w:tcW w:w="1105" w:type="dxa"/>
          </w:tcPr>
          <w:p w:rsidR="008F1DB3" w:rsidRPr="00135533" w:rsidRDefault="008F1DB3" w:rsidP="002418FA">
            <w:pPr>
              <w:pStyle w:val="Tijeloteksta"/>
              <w:tabs>
                <w:tab w:val="right" w:leader="dot" w:pos="9072"/>
              </w:tabs>
              <w:jc w:val="right"/>
              <w:rPr>
                <w:sz w:val="20"/>
                <w:szCs w:val="20"/>
              </w:rPr>
            </w:pPr>
            <w:r>
              <w:rPr>
                <w:sz w:val="20"/>
                <w:szCs w:val="20"/>
              </w:rPr>
              <w:t>0,00</w:t>
            </w:r>
          </w:p>
        </w:tc>
      </w:tr>
    </w:tbl>
    <w:p w:rsidR="008F1DB3" w:rsidRDefault="008F1DB3" w:rsidP="000666A4"/>
    <w:p w:rsidR="000666A4" w:rsidRPr="008F1DB3" w:rsidRDefault="008F1DB3" w:rsidP="000666A4">
      <w:pPr>
        <w:rPr>
          <w:b/>
          <w:u w:val="single"/>
        </w:rPr>
      </w:pPr>
      <w:r w:rsidRPr="008F1DB3">
        <w:rPr>
          <w:b/>
          <w:u w:val="single"/>
        </w:rPr>
        <w:t>4.6.) I</w:t>
      </w:r>
      <w:r w:rsidR="000666A4" w:rsidRPr="008F1DB3">
        <w:rPr>
          <w:b/>
          <w:u w:val="single"/>
        </w:rPr>
        <w:t>zvještaj o stanju potraživanja i dospjelih obveza te o stanju potencijalnih obveza po osnovi sudskih sporova</w:t>
      </w:r>
    </w:p>
    <w:p w:rsidR="00661DF0" w:rsidRDefault="00661DF0" w:rsidP="00E0452A">
      <w:pPr>
        <w:rPr>
          <w:b/>
          <w:u w:val="single"/>
        </w:rPr>
      </w:pPr>
    </w:p>
    <w:p w:rsidR="000666A4" w:rsidRPr="00C72834" w:rsidRDefault="00B85D24" w:rsidP="000666A4">
      <w:pPr>
        <w:rPr>
          <w:b/>
          <w:sz w:val="22"/>
          <w:szCs w:val="22"/>
          <w:u w:val="single"/>
        </w:rPr>
      </w:pPr>
      <w:r>
        <w:rPr>
          <w:b/>
          <w:u w:val="single"/>
        </w:rPr>
        <w:t xml:space="preserve">4.6.1. </w:t>
      </w:r>
      <w:r w:rsidR="000666A4" w:rsidRPr="00C72834">
        <w:rPr>
          <w:b/>
          <w:u w:val="single"/>
        </w:rPr>
        <w:t>POTRAŽIVANJA</w:t>
      </w:r>
    </w:p>
    <w:p w:rsidR="000666A4" w:rsidRPr="00A33C7C" w:rsidRDefault="000666A4" w:rsidP="000666A4">
      <w:pPr>
        <w:rPr>
          <w:sz w:val="22"/>
          <w:szCs w:val="22"/>
        </w:rPr>
      </w:pPr>
    </w:p>
    <w:p w:rsidR="000666A4" w:rsidRPr="00AB7226" w:rsidRDefault="000666A4" w:rsidP="00E41EAA">
      <w:pPr>
        <w:pStyle w:val="Odlomakpopisa"/>
        <w:ind w:left="0"/>
        <w:rPr>
          <w:b/>
          <w:sz w:val="22"/>
          <w:szCs w:val="22"/>
        </w:rPr>
      </w:pPr>
      <w:r w:rsidRPr="00AB7226">
        <w:rPr>
          <w:b/>
          <w:sz w:val="22"/>
          <w:szCs w:val="22"/>
        </w:rPr>
        <w:t xml:space="preserve">Nenaplaćena potraživanja u </w:t>
      </w:r>
      <w:r>
        <w:rPr>
          <w:b/>
          <w:sz w:val="22"/>
          <w:szCs w:val="22"/>
        </w:rPr>
        <w:t>eurima</w:t>
      </w:r>
      <w:r w:rsidRPr="00AB7226">
        <w:rPr>
          <w:b/>
          <w:sz w:val="22"/>
          <w:szCs w:val="22"/>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4461"/>
        <w:gridCol w:w="1767"/>
        <w:gridCol w:w="1777"/>
      </w:tblGrid>
      <w:tr w:rsidR="000666A4" w:rsidRPr="00A33C7C" w:rsidTr="00424F70">
        <w:tc>
          <w:tcPr>
            <w:tcW w:w="750" w:type="dxa"/>
          </w:tcPr>
          <w:p w:rsidR="000666A4" w:rsidRPr="00A33C7C" w:rsidRDefault="000666A4" w:rsidP="00424F70">
            <w:pPr>
              <w:jc w:val="right"/>
              <w:rPr>
                <w:b/>
                <w:sz w:val="22"/>
                <w:szCs w:val="22"/>
              </w:rPr>
            </w:pPr>
            <w:r w:rsidRPr="00A33C7C">
              <w:rPr>
                <w:b/>
                <w:sz w:val="22"/>
                <w:szCs w:val="22"/>
              </w:rPr>
              <w:t>R.br.</w:t>
            </w:r>
          </w:p>
        </w:tc>
        <w:tc>
          <w:tcPr>
            <w:tcW w:w="4461" w:type="dxa"/>
          </w:tcPr>
          <w:p w:rsidR="000666A4" w:rsidRPr="00A33C7C" w:rsidRDefault="000666A4" w:rsidP="00424F70">
            <w:pPr>
              <w:rPr>
                <w:b/>
                <w:sz w:val="22"/>
                <w:szCs w:val="22"/>
              </w:rPr>
            </w:pPr>
            <w:r w:rsidRPr="00A33C7C">
              <w:rPr>
                <w:b/>
                <w:sz w:val="22"/>
                <w:szCs w:val="22"/>
              </w:rPr>
              <w:t>Opis potraživanja</w:t>
            </w:r>
          </w:p>
        </w:tc>
        <w:tc>
          <w:tcPr>
            <w:tcW w:w="1767" w:type="dxa"/>
          </w:tcPr>
          <w:p w:rsidR="000666A4" w:rsidRPr="00A33C7C" w:rsidRDefault="000666A4" w:rsidP="00424F70">
            <w:pPr>
              <w:jc w:val="right"/>
              <w:rPr>
                <w:b/>
                <w:sz w:val="22"/>
                <w:szCs w:val="22"/>
              </w:rPr>
            </w:pPr>
            <w:r>
              <w:rPr>
                <w:b/>
                <w:sz w:val="22"/>
                <w:szCs w:val="22"/>
              </w:rPr>
              <w:t>01.01.2023.</w:t>
            </w:r>
          </w:p>
        </w:tc>
        <w:tc>
          <w:tcPr>
            <w:tcW w:w="1777" w:type="dxa"/>
          </w:tcPr>
          <w:p w:rsidR="000666A4" w:rsidRPr="00A33C7C" w:rsidRDefault="000666A4" w:rsidP="00424F70">
            <w:pPr>
              <w:jc w:val="right"/>
              <w:rPr>
                <w:b/>
                <w:sz w:val="22"/>
                <w:szCs w:val="22"/>
              </w:rPr>
            </w:pPr>
            <w:r>
              <w:rPr>
                <w:b/>
                <w:sz w:val="22"/>
                <w:szCs w:val="22"/>
              </w:rPr>
              <w:t>31.12.2023.</w:t>
            </w:r>
          </w:p>
        </w:tc>
      </w:tr>
      <w:tr w:rsidR="000666A4" w:rsidRPr="00A33C7C" w:rsidTr="00424F70">
        <w:tc>
          <w:tcPr>
            <w:tcW w:w="750" w:type="dxa"/>
          </w:tcPr>
          <w:p w:rsidR="000666A4" w:rsidRPr="00A33C7C" w:rsidRDefault="000666A4" w:rsidP="00424F70">
            <w:pPr>
              <w:jc w:val="right"/>
              <w:rPr>
                <w:sz w:val="22"/>
                <w:szCs w:val="22"/>
              </w:rPr>
            </w:pPr>
            <w:r w:rsidRPr="00A33C7C">
              <w:rPr>
                <w:sz w:val="22"/>
                <w:szCs w:val="22"/>
              </w:rPr>
              <w:t>1.</w:t>
            </w:r>
          </w:p>
        </w:tc>
        <w:tc>
          <w:tcPr>
            <w:tcW w:w="4461" w:type="dxa"/>
          </w:tcPr>
          <w:p w:rsidR="000666A4" w:rsidRPr="00A33C7C" w:rsidRDefault="000666A4" w:rsidP="00424F70">
            <w:pPr>
              <w:rPr>
                <w:sz w:val="22"/>
                <w:szCs w:val="22"/>
              </w:rPr>
            </w:pPr>
            <w:r w:rsidRPr="00A33C7C">
              <w:rPr>
                <w:sz w:val="22"/>
                <w:szCs w:val="22"/>
              </w:rPr>
              <w:t>Zakup javne površine</w:t>
            </w:r>
          </w:p>
        </w:tc>
        <w:tc>
          <w:tcPr>
            <w:tcW w:w="1767" w:type="dxa"/>
          </w:tcPr>
          <w:p w:rsidR="000666A4" w:rsidRPr="00A33C7C" w:rsidRDefault="000666A4" w:rsidP="00424F70">
            <w:pPr>
              <w:jc w:val="right"/>
              <w:rPr>
                <w:sz w:val="22"/>
                <w:szCs w:val="22"/>
              </w:rPr>
            </w:pPr>
            <w:r>
              <w:rPr>
                <w:sz w:val="22"/>
                <w:szCs w:val="22"/>
              </w:rPr>
              <w:t>21.369,39</w:t>
            </w:r>
          </w:p>
        </w:tc>
        <w:tc>
          <w:tcPr>
            <w:tcW w:w="1777" w:type="dxa"/>
          </w:tcPr>
          <w:p w:rsidR="000666A4" w:rsidRPr="00A33C7C" w:rsidRDefault="000666A4" w:rsidP="00424F70">
            <w:pPr>
              <w:jc w:val="right"/>
              <w:rPr>
                <w:sz w:val="22"/>
                <w:szCs w:val="22"/>
              </w:rPr>
            </w:pPr>
            <w:r>
              <w:rPr>
                <w:sz w:val="22"/>
                <w:szCs w:val="22"/>
              </w:rPr>
              <w:t>24.683,99</w:t>
            </w:r>
          </w:p>
        </w:tc>
      </w:tr>
      <w:tr w:rsidR="000666A4" w:rsidRPr="00A33C7C" w:rsidTr="00424F70">
        <w:tc>
          <w:tcPr>
            <w:tcW w:w="750" w:type="dxa"/>
          </w:tcPr>
          <w:p w:rsidR="000666A4" w:rsidRPr="00A33C7C" w:rsidRDefault="000666A4" w:rsidP="00424F70">
            <w:pPr>
              <w:jc w:val="right"/>
              <w:rPr>
                <w:sz w:val="22"/>
                <w:szCs w:val="22"/>
              </w:rPr>
            </w:pPr>
            <w:r w:rsidRPr="00A33C7C">
              <w:rPr>
                <w:sz w:val="22"/>
                <w:szCs w:val="22"/>
              </w:rPr>
              <w:t>2.</w:t>
            </w:r>
          </w:p>
        </w:tc>
        <w:tc>
          <w:tcPr>
            <w:tcW w:w="4461" w:type="dxa"/>
          </w:tcPr>
          <w:p w:rsidR="000666A4" w:rsidRPr="00A33C7C" w:rsidRDefault="000666A4" w:rsidP="00424F70">
            <w:pPr>
              <w:rPr>
                <w:sz w:val="22"/>
                <w:szCs w:val="22"/>
              </w:rPr>
            </w:pPr>
            <w:r w:rsidRPr="00A33C7C">
              <w:rPr>
                <w:sz w:val="22"/>
                <w:szCs w:val="22"/>
              </w:rPr>
              <w:t>Zakup poslovnog prostora</w:t>
            </w:r>
          </w:p>
        </w:tc>
        <w:tc>
          <w:tcPr>
            <w:tcW w:w="1767" w:type="dxa"/>
          </w:tcPr>
          <w:p w:rsidR="000666A4" w:rsidRPr="00A33C7C" w:rsidRDefault="000666A4" w:rsidP="00424F70">
            <w:pPr>
              <w:jc w:val="right"/>
              <w:rPr>
                <w:sz w:val="22"/>
                <w:szCs w:val="22"/>
              </w:rPr>
            </w:pPr>
            <w:r>
              <w:rPr>
                <w:sz w:val="22"/>
                <w:szCs w:val="22"/>
              </w:rPr>
              <w:t>16.162,72</w:t>
            </w:r>
          </w:p>
        </w:tc>
        <w:tc>
          <w:tcPr>
            <w:tcW w:w="1777" w:type="dxa"/>
          </w:tcPr>
          <w:p w:rsidR="000666A4" w:rsidRPr="00A33C7C" w:rsidRDefault="000666A4" w:rsidP="00424F70">
            <w:pPr>
              <w:jc w:val="right"/>
              <w:rPr>
                <w:sz w:val="22"/>
                <w:szCs w:val="22"/>
              </w:rPr>
            </w:pPr>
            <w:r>
              <w:rPr>
                <w:sz w:val="22"/>
                <w:szCs w:val="22"/>
              </w:rPr>
              <w:t>15.194,46</w:t>
            </w:r>
          </w:p>
        </w:tc>
      </w:tr>
      <w:tr w:rsidR="000666A4" w:rsidRPr="00A33C7C" w:rsidTr="00424F70">
        <w:tc>
          <w:tcPr>
            <w:tcW w:w="750" w:type="dxa"/>
          </w:tcPr>
          <w:p w:rsidR="000666A4" w:rsidRPr="00A33C7C" w:rsidRDefault="000666A4" w:rsidP="00424F70">
            <w:pPr>
              <w:jc w:val="right"/>
              <w:rPr>
                <w:sz w:val="22"/>
                <w:szCs w:val="22"/>
              </w:rPr>
            </w:pPr>
            <w:r w:rsidRPr="00A33C7C">
              <w:rPr>
                <w:sz w:val="22"/>
                <w:szCs w:val="22"/>
              </w:rPr>
              <w:t xml:space="preserve">3. </w:t>
            </w:r>
          </w:p>
        </w:tc>
        <w:tc>
          <w:tcPr>
            <w:tcW w:w="4461" w:type="dxa"/>
          </w:tcPr>
          <w:p w:rsidR="000666A4" w:rsidRPr="00A33C7C" w:rsidRDefault="000666A4" w:rsidP="00424F70">
            <w:pPr>
              <w:rPr>
                <w:sz w:val="22"/>
                <w:szCs w:val="22"/>
              </w:rPr>
            </w:pPr>
            <w:r w:rsidRPr="00A33C7C">
              <w:rPr>
                <w:sz w:val="22"/>
                <w:szCs w:val="22"/>
              </w:rPr>
              <w:t xml:space="preserve">Zakup </w:t>
            </w:r>
            <w:proofErr w:type="spellStart"/>
            <w:r w:rsidRPr="00A33C7C">
              <w:rPr>
                <w:sz w:val="22"/>
                <w:szCs w:val="22"/>
              </w:rPr>
              <w:t>poljopr.zemljišta</w:t>
            </w:r>
            <w:proofErr w:type="spellEnd"/>
            <w:r w:rsidRPr="00A33C7C">
              <w:rPr>
                <w:sz w:val="22"/>
                <w:szCs w:val="22"/>
              </w:rPr>
              <w:t xml:space="preserve"> u vlasništvu RH</w:t>
            </w:r>
          </w:p>
        </w:tc>
        <w:tc>
          <w:tcPr>
            <w:tcW w:w="1767" w:type="dxa"/>
          </w:tcPr>
          <w:p w:rsidR="000666A4" w:rsidRPr="00A33C7C" w:rsidRDefault="000666A4" w:rsidP="00424F70">
            <w:pPr>
              <w:jc w:val="right"/>
              <w:rPr>
                <w:sz w:val="22"/>
                <w:szCs w:val="22"/>
              </w:rPr>
            </w:pPr>
            <w:r>
              <w:rPr>
                <w:sz w:val="22"/>
                <w:szCs w:val="22"/>
              </w:rPr>
              <w:t>1.587,50</w:t>
            </w:r>
          </w:p>
        </w:tc>
        <w:tc>
          <w:tcPr>
            <w:tcW w:w="1777" w:type="dxa"/>
          </w:tcPr>
          <w:p w:rsidR="000666A4" w:rsidRPr="00A33C7C" w:rsidRDefault="000666A4" w:rsidP="00424F70">
            <w:pPr>
              <w:jc w:val="right"/>
              <w:rPr>
                <w:sz w:val="22"/>
                <w:szCs w:val="22"/>
              </w:rPr>
            </w:pPr>
            <w:r>
              <w:rPr>
                <w:sz w:val="22"/>
                <w:szCs w:val="22"/>
              </w:rPr>
              <w:t>2.331,47</w:t>
            </w:r>
          </w:p>
        </w:tc>
      </w:tr>
      <w:tr w:rsidR="000666A4" w:rsidRPr="00A33C7C" w:rsidTr="00424F70">
        <w:tc>
          <w:tcPr>
            <w:tcW w:w="750" w:type="dxa"/>
          </w:tcPr>
          <w:p w:rsidR="000666A4" w:rsidRPr="00A33C7C" w:rsidRDefault="000666A4" w:rsidP="00424F70">
            <w:pPr>
              <w:jc w:val="right"/>
              <w:rPr>
                <w:sz w:val="22"/>
                <w:szCs w:val="22"/>
              </w:rPr>
            </w:pPr>
            <w:r w:rsidRPr="00A33C7C">
              <w:rPr>
                <w:sz w:val="22"/>
                <w:szCs w:val="22"/>
              </w:rPr>
              <w:t>4.</w:t>
            </w:r>
          </w:p>
        </w:tc>
        <w:tc>
          <w:tcPr>
            <w:tcW w:w="4461" w:type="dxa"/>
          </w:tcPr>
          <w:p w:rsidR="000666A4" w:rsidRPr="00A33C7C" w:rsidRDefault="000666A4" w:rsidP="00424F70">
            <w:pPr>
              <w:rPr>
                <w:sz w:val="22"/>
                <w:szCs w:val="22"/>
              </w:rPr>
            </w:pPr>
            <w:r w:rsidRPr="00A33C7C">
              <w:rPr>
                <w:sz w:val="22"/>
                <w:szCs w:val="22"/>
              </w:rPr>
              <w:t>Refundacije troškova prema ugovorima</w:t>
            </w:r>
          </w:p>
        </w:tc>
        <w:tc>
          <w:tcPr>
            <w:tcW w:w="1767" w:type="dxa"/>
          </w:tcPr>
          <w:p w:rsidR="000666A4" w:rsidRPr="00A33C7C" w:rsidRDefault="000666A4" w:rsidP="00424F70">
            <w:pPr>
              <w:jc w:val="right"/>
              <w:rPr>
                <w:sz w:val="22"/>
                <w:szCs w:val="22"/>
              </w:rPr>
            </w:pPr>
            <w:r>
              <w:rPr>
                <w:sz w:val="22"/>
                <w:szCs w:val="22"/>
              </w:rPr>
              <w:t>1.060,34</w:t>
            </w:r>
          </w:p>
        </w:tc>
        <w:tc>
          <w:tcPr>
            <w:tcW w:w="1777" w:type="dxa"/>
          </w:tcPr>
          <w:p w:rsidR="000666A4" w:rsidRPr="00A33C7C" w:rsidRDefault="000666A4" w:rsidP="00424F70">
            <w:pPr>
              <w:jc w:val="right"/>
              <w:rPr>
                <w:sz w:val="22"/>
                <w:szCs w:val="22"/>
              </w:rPr>
            </w:pPr>
            <w:r>
              <w:rPr>
                <w:sz w:val="22"/>
                <w:szCs w:val="22"/>
              </w:rPr>
              <w:t>3.833,96</w:t>
            </w:r>
          </w:p>
        </w:tc>
      </w:tr>
      <w:tr w:rsidR="000666A4" w:rsidRPr="00A33C7C" w:rsidTr="00424F70">
        <w:tc>
          <w:tcPr>
            <w:tcW w:w="750" w:type="dxa"/>
          </w:tcPr>
          <w:p w:rsidR="000666A4" w:rsidRPr="00A33C7C" w:rsidRDefault="000666A4" w:rsidP="00424F70">
            <w:pPr>
              <w:jc w:val="right"/>
              <w:rPr>
                <w:sz w:val="22"/>
                <w:szCs w:val="22"/>
              </w:rPr>
            </w:pPr>
            <w:r w:rsidRPr="00A33C7C">
              <w:rPr>
                <w:sz w:val="22"/>
                <w:szCs w:val="22"/>
              </w:rPr>
              <w:t>5.</w:t>
            </w:r>
          </w:p>
        </w:tc>
        <w:tc>
          <w:tcPr>
            <w:tcW w:w="4461" w:type="dxa"/>
          </w:tcPr>
          <w:p w:rsidR="000666A4" w:rsidRPr="00A33C7C" w:rsidRDefault="000666A4" w:rsidP="00424F70">
            <w:pPr>
              <w:rPr>
                <w:sz w:val="22"/>
                <w:szCs w:val="22"/>
              </w:rPr>
            </w:pPr>
            <w:r w:rsidRPr="00A33C7C">
              <w:rPr>
                <w:sz w:val="22"/>
                <w:szCs w:val="22"/>
              </w:rPr>
              <w:t>Komunalna naknada – domaćinstva</w:t>
            </w:r>
          </w:p>
        </w:tc>
        <w:tc>
          <w:tcPr>
            <w:tcW w:w="1767" w:type="dxa"/>
          </w:tcPr>
          <w:p w:rsidR="000666A4" w:rsidRPr="00A33C7C" w:rsidRDefault="000666A4" w:rsidP="00424F70">
            <w:pPr>
              <w:jc w:val="right"/>
              <w:rPr>
                <w:sz w:val="22"/>
                <w:szCs w:val="22"/>
              </w:rPr>
            </w:pPr>
            <w:r>
              <w:rPr>
                <w:sz w:val="22"/>
                <w:szCs w:val="22"/>
              </w:rPr>
              <w:t>22.803,60</w:t>
            </w:r>
          </w:p>
        </w:tc>
        <w:tc>
          <w:tcPr>
            <w:tcW w:w="1777" w:type="dxa"/>
          </w:tcPr>
          <w:p w:rsidR="000666A4" w:rsidRPr="00A33C7C" w:rsidRDefault="000666A4" w:rsidP="00424F70">
            <w:pPr>
              <w:jc w:val="right"/>
              <w:rPr>
                <w:sz w:val="22"/>
                <w:szCs w:val="22"/>
              </w:rPr>
            </w:pPr>
            <w:r>
              <w:rPr>
                <w:sz w:val="22"/>
                <w:szCs w:val="22"/>
              </w:rPr>
              <w:t>19.248,63</w:t>
            </w:r>
          </w:p>
        </w:tc>
      </w:tr>
      <w:tr w:rsidR="000666A4" w:rsidRPr="00A33C7C" w:rsidTr="00424F70">
        <w:tc>
          <w:tcPr>
            <w:tcW w:w="750" w:type="dxa"/>
          </w:tcPr>
          <w:p w:rsidR="000666A4" w:rsidRPr="00A33C7C" w:rsidRDefault="000666A4" w:rsidP="00424F70">
            <w:pPr>
              <w:jc w:val="right"/>
              <w:rPr>
                <w:sz w:val="22"/>
                <w:szCs w:val="22"/>
              </w:rPr>
            </w:pPr>
            <w:r w:rsidRPr="00A33C7C">
              <w:rPr>
                <w:sz w:val="22"/>
                <w:szCs w:val="22"/>
              </w:rPr>
              <w:t>6.</w:t>
            </w:r>
          </w:p>
        </w:tc>
        <w:tc>
          <w:tcPr>
            <w:tcW w:w="4461" w:type="dxa"/>
          </w:tcPr>
          <w:p w:rsidR="000666A4" w:rsidRPr="00A33C7C" w:rsidRDefault="000666A4" w:rsidP="00424F70">
            <w:pPr>
              <w:rPr>
                <w:sz w:val="22"/>
                <w:szCs w:val="22"/>
              </w:rPr>
            </w:pPr>
            <w:r w:rsidRPr="00A33C7C">
              <w:rPr>
                <w:sz w:val="22"/>
                <w:szCs w:val="22"/>
              </w:rPr>
              <w:t>Komunalna naknada – poduzeća</w:t>
            </w:r>
          </w:p>
        </w:tc>
        <w:tc>
          <w:tcPr>
            <w:tcW w:w="1767" w:type="dxa"/>
          </w:tcPr>
          <w:p w:rsidR="000666A4" w:rsidRPr="00A33C7C" w:rsidRDefault="000666A4" w:rsidP="00424F70">
            <w:pPr>
              <w:jc w:val="right"/>
              <w:rPr>
                <w:sz w:val="22"/>
                <w:szCs w:val="22"/>
              </w:rPr>
            </w:pPr>
            <w:r>
              <w:rPr>
                <w:sz w:val="22"/>
                <w:szCs w:val="22"/>
              </w:rPr>
              <w:t>51.870,91</w:t>
            </w:r>
          </w:p>
        </w:tc>
        <w:tc>
          <w:tcPr>
            <w:tcW w:w="1777" w:type="dxa"/>
          </w:tcPr>
          <w:p w:rsidR="000666A4" w:rsidRPr="00A33C7C" w:rsidRDefault="000666A4" w:rsidP="00424F70">
            <w:pPr>
              <w:jc w:val="right"/>
              <w:rPr>
                <w:sz w:val="22"/>
                <w:szCs w:val="22"/>
              </w:rPr>
            </w:pPr>
            <w:r>
              <w:rPr>
                <w:sz w:val="22"/>
                <w:szCs w:val="22"/>
              </w:rPr>
              <w:t>80.652,17</w:t>
            </w:r>
          </w:p>
        </w:tc>
      </w:tr>
      <w:tr w:rsidR="000666A4" w:rsidRPr="00A33C7C" w:rsidTr="00424F70">
        <w:tc>
          <w:tcPr>
            <w:tcW w:w="750" w:type="dxa"/>
          </w:tcPr>
          <w:p w:rsidR="000666A4" w:rsidRPr="00A33C7C" w:rsidRDefault="000666A4" w:rsidP="00424F70">
            <w:pPr>
              <w:jc w:val="right"/>
              <w:rPr>
                <w:sz w:val="22"/>
                <w:szCs w:val="22"/>
              </w:rPr>
            </w:pPr>
            <w:r w:rsidRPr="00A33C7C">
              <w:rPr>
                <w:sz w:val="22"/>
                <w:szCs w:val="22"/>
              </w:rPr>
              <w:t>7.</w:t>
            </w:r>
          </w:p>
        </w:tc>
        <w:tc>
          <w:tcPr>
            <w:tcW w:w="4461" w:type="dxa"/>
          </w:tcPr>
          <w:p w:rsidR="000666A4" w:rsidRPr="00A33C7C" w:rsidRDefault="000666A4" w:rsidP="00424F70">
            <w:pPr>
              <w:rPr>
                <w:sz w:val="22"/>
                <w:szCs w:val="22"/>
              </w:rPr>
            </w:pPr>
            <w:r w:rsidRPr="00A33C7C">
              <w:rPr>
                <w:sz w:val="22"/>
                <w:szCs w:val="22"/>
              </w:rPr>
              <w:t xml:space="preserve">Naknada za uređenje voda </w:t>
            </w:r>
            <w:r>
              <w:rPr>
                <w:sz w:val="22"/>
                <w:szCs w:val="22"/>
              </w:rPr>
              <w:t>–</w:t>
            </w:r>
            <w:r w:rsidRPr="00A33C7C">
              <w:rPr>
                <w:sz w:val="22"/>
                <w:szCs w:val="22"/>
              </w:rPr>
              <w:t xml:space="preserve"> </w:t>
            </w:r>
            <w:proofErr w:type="spellStart"/>
            <w:r w:rsidRPr="00A33C7C">
              <w:rPr>
                <w:sz w:val="22"/>
                <w:szCs w:val="22"/>
              </w:rPr>
              <w:t>Hrv.vode</w:t>
            </w:r>
            <w:proofErr w:type="spellEnd"/>
            <w:r>
              <w:rPr>
                <w:sz w:val="22"/>
                <w:szCs w:val="22"/>
              </w:rPr>
              <w:t xml:space="preserve"> -</w:t>
            </w:r>
            <w:proofErr w:type="spellStart"/>
            <w:r>
              <w:rPr>
                <w:sz w:val="22"/>
                <w:szCs w:val="22"/>
              </w:rPr>
              <w:t>domać</w:t>
            </w:r>
            <w:proofErr w:type="spellEnd"/>
            <w:r>
              <w:rPr>
                <w:sz w:val="22"/>
                <w:szCs w:val="22"/>
              </w:rPr>
              <w:t>.</w:t>
            </w:r>
          </w:p>
        </w:tc>
        <w:tc>
          <w:tcPr>
            <w:tcW w:w="1767" w:type="dxa"/>
          </w:tcPr>
          <w:p w:rsidR="000666A4" w:rsidRPr="00A33C7C" w:rsidRDefault="000666A4" w:rsidP="00424F70">
            <w:pPr>
              <w:jc w:val="right"/>
              <w:rPr>
                <w:sz w:val="22"/>
                <w:szCs w:val="22"/>
              </w:rPr>
            </w:pPr>
            <w:r>
              <w:rPr>
                <w:sz w:val="22"/>
                <w:szCs w:val="22"/>
              </w:rPr>
              <w:t>22.002,26</w:t>
            </w:r>
          </w:p>
        </w:tc>
        <w:tc>
          <w:tcPr>
            <w:tcW w:w="1777" w:type="dxa"/>
          </w:tcPr>
          <w:p w:rsidR="000666A4" w:rsidRPr="00A33C7C" w:rsidRDefault="000666A4" w:rsidP="00424F70">
            <w:pPr>
              <w:jc w:val="right"/>
              <w:rPr>
                <w:sz w:val="22"/>
                <w:szCs w:val="22"/>
              </w:rPr>
            </w:pPr>
            <w:r>
              <w:rPr>
                <w:sz w:val="22"/>
                <w:szCs w:val="22"/>
              </w:rPr>
              <w:t>21.218,85</w:t>
            </w:r>
          </w:p>
        </w:tc>
      </w:tr>
      <w:tr w:rsidR="000666A4" w:rsidRPr="00A33C7C" w:rsidTr="00424F70">
        <w:tc>
          <w:tcPr>
            <w:tcW w:w="750" w:type="dxa"/>
          </w:tcPr>
          <w:p w:rsidR="000666A4" w:rsidRPr="00A33C7C" w:rsidRDefault="000666A4" w:rsidP="00424F70">
            <w:pPr>
              <w:jc w:val="right"/>
              <w:rPr>
                <w:sz w:val="22"/>
                <w:szCs w:val="22"/>
              </w:rPr>
            </w:pPr>
            <w:r>
              <w:rPr>
                <w:sz w:val="22"/>
                <w:szCs w:val="22"/>
              </w:rPr>
              <w:t>8.</w:t>
            </w:r>
          </w:p>
        </w:tc>
        <w:tc>
          <w:tcPr>
            <w:tcW w:w="4461" w:type="dxa"/>
          </w:tcPr>
          <w:p w:rsidR="000666A4" w:rsidRPr="00A33C7C" w:rsidRDefault="000666A4" w:rsidP="00424F70">
            <w:pPr>
              <w:rPr>
                <w:sz w:val="22"/>
                <w:szCs w:val="22"/>
              </w:rPr>
            </w:pPr>
            <w:r w:rsidRPr="00A33C7C">
              <w:rPr>
                <w:sz w:val="22"/>
                <w:szCs w:val="22"/>
              </w:rPr>
              <w:t xml:space="preserve">Naknada za uređenje voda </w:t>
            </w:r>
            <w:r>
              <w:rPr>
                <w:sz w:val="22"/>
                <w:szCs w:val="22"/>
              </w:rPr>
              <w:t>–</w:t>
            </w:r>
            <w:r w:rsidRPr="00A33C7C">
              <w:rPr>
                <w:sz w:val="22"/>
                <w:szCs w:val="22"/>
              </w:rPr>
              <w:t xml:space="preserve"> </w:t>
            </w:r>
            <w:proofErr w:type="spellStart"/>
            <w:r w:rsidRPr="00A33C7C">
              <w:rPr>
                <w:sz w:val="22"/>
                <w:szCs w:val="22"/>
              </w:rPr>
              <w:t>Hrv.vode</w:t>
            </w:r>
            <w:r>
              <w:rPr>
                <w:sz w:val="22"/>
                <w:szCs w:val="22"/>
              </w:rPr>
              <w:t>-poduz</w:t>
            </w:r>
            <w:proofErr w:type="spellEnd"/>
            <w:r>
              <w:rPr>
                <w:sz w:val="22"/>
                <w:szCs w:val="22"/>
              </w:rPr>
              <w:t>.</w:t>
            </w:r>
          </w:p>
        </w:tc>
        <w:tc>
          <w:tcPr>
            <w:tcW w:w="1767" w:type="dxa"/>
          </w:tcPr>
          <w:p w:rsidR="000666A4" w:rsidRDefault="000666A4" w:rsidP="00424F70">
            <w:pPr>
              <w:jc w:val="right"/>
              <w:rPr>
                <w:sz w:val="22"/>
                <w:szCs w:val="22"/>
              </w:rPr>
            </w:pPr>
            <w:r>
              <w:rPr>
                <w:sz w:val="22"/>
                <w:szCs w:val="22"/>
              </w:rPr>
              <w:t>67.899,43</w:t>
            </w:r>
          </w:p>
        </w:tc>
        <w:tc>
          <w:tcPr>
            <w:tcW w:w="1777" w:type="dxa"/>
          </w:tcPr>
          <w:p w:rsidR="000666A4" w:rsidRDefault="000666A4" w:rsidP="00424F70">
            <w:pPr>
              <w:jc w:val="right"/>
              <w:rPr>
                <w:sz w:val="22"/>
                <w:szCs w:val="22"/>
              </w:rPr>
            </w:pPr>
            <w:r>
              <w:rPr>
                <w:sz w:val="22"/>
                <w:szCs w:val="22"/>
              </w:rPr>
              <w:t>63.571,48</w:t>
            </w:r>
          </w:p>
        </w:tc>
      </w:tr>
      <w:tr w:rsidR="000666A4" w:rsidRPr="00A33C7C" w:rsidTr="00424F70">
        <w:tc>
          <w:tcPr>
            <w:tcW w:w="750" w:type="dxa"/>
          </w:tcPr>
          <w:p w:rsidR="000666A4" w:rsidRPr="00A33C7C" w:rsidRDefault="000666A4" w:rsidP="00424F70">
            <w:pPr>
              <w:jc w:val="right"/>
              <w:rPr>
                <w:sz w:val="22"/>
                <w:szCs w:val="22"/>
              </w:rPr>
            </w:pPr>
            <w:r>
              <w:rPr>
                <w:sz w:val="22"/>
                <w:szCs w:val="22"/>
              </w:rPr>
              <w:t>9</w:t>
            </w:r>
            <w:r w:rsidRPr="00A33C7C">
              <w:rPr>
                <w:sz w:val="22"/>
                <w:szCs w:val="22"/>
              </w:rPr>
              <w:t>.</w:t>
            </w:r>
          </w:p>
        </w:tc>
        <w:tc>
          <w:tcPr>
            <w:tcW w:w="4461" w:type="dxa"/>
          </w:tcPr>
          <w:p w:rsidR="000666A4" w:rsidRPr="00A33C7C" w:rsidRDefault="000666A4" w:rsidP="00424F70">
            <w:pPr>
              <w:rPr>
                <w:sz w:val="22"/>
                <w:szCs w:val="22"/>
              </w:rPr>
            </w:pPr>
            <w:r w:rsidRPr="00A33C7C">
              <w:rPr>
                <w:sz w:val="22"/>
                <w:szCs w:val="22"/>
              </w:rPr>
              <w:t xml:space="preserve">Komunalni doprinos </w:t>
            </w:r>
          </w:p>
        </w:tc>
        <w:tc>
          <w:tcPr>
            <w:tcW w:w="1767" w:type="dxa"/>
          </w:tcPr>
          <w:p w:rsidR="000666A4" w:rsidRPr="00A33C7C" w:rsidRDefault="000666A4" w:rsidP="00424F70">
            <w:pPr>
              <w:jc w:val="right"/>
              <w:rPr>
                <w:sz w:val="22"/>
                <w:szCs w:val="22"/>
              </w:rPr>
            </w:pPr>
            <w:r>
              <w:rPr>
                <w:sz w:val="22"/>
                <w:szCs w:val="22"/>
              </w:rPr>
              <w:t>16.522,56</w:t>
            </w:r>
          </w:p>
        </w:tc>
        <w:tc>
          <w:tcPr>
            <w:tcW w:w="1777" w:type="dxa"/>
          </w:tcPr>
          <w:p w:rsidR="000666A4" w:rsidRPr="00A33C7C" w:rsidRDefault="000666A4" w:rsidP="00424F70">
            <w:pPr>
              <w:jc w:val="right"/>
              <w:rPr>
                <w:sz w:val="22"/>
                <w:szCs w:val="22"/>
              </w:rPr>
            </w:pPr>
            <w:r>
              <w:rPr>
                <w:sz w:val="22"/>
                <w:szCs w:val="22"/>
              </w:rPr>
              <w:t>22.419,91</w:t>
            </w:r>
          </w:p>
        </w:tc>
      </w:tr>
      <w:tr w:rsidR="000666A4" w:rsidRPr="00A33C7C" w:rsidTr="00424F70">
        <w:tc>
          <w:tcPr>
            <w:tcW w:w="750" w:type="dxa"/>
          </w:tcPr>
          <w:p w:rsidR="000666A4" w:rsidRPr="00A33C7C" w:rsidRDefault="000666A4" w:rsidP="00424F70">
            <w:pPr>
              <w:jc w:val="right"/>
              <w:rPr>
                <w:sz w:val="22"/>
                <w:szCs w:val="22"/>
              </w:rPr>
            </w:pPr>
            <w:r>
              <w:rPr>
                <w:sz w:val="22"/>
                <w:szCs w:val="22"/>
              </w:rPr>
              <w:t>10</w:t>
            </w:r>
            <w:r w:rsidRPr="00A33C7C">
              <w:rPr>
                <w:sz w:val="22"/>
                <w:szCs w:val="22"/>
              </w:rPr>
              <w:t>.</w:t>
            </w:r>
          </w:p>
        </w:tc>
        <w:tc>
          <w:tcPr>
            <w:tcW w:w="4461" w:type="dxa"/>
          </w:tcPr>
          <w:p w:rsidR="000666A4" w:rsidRPr="00A33C7C" w:rsidRDefault="000666A4" w:rsidP="00424F70">
            <w:pPr>
              <w:rPr>
                <w:sz w:val="22"/>
                <w:szCs w:val="22"/>
              </w:rPr>
            </w:pPr>
            <w:r w:rsidRPr="00A33C7C">
              <w:rPr>
                <w:sz w:val="22"/>
                <w:szCs w:val="22"/>
              </w:rPr>
              <w:t>Porez na kuće za odmor</w:t>
            </w:r>
          </w:p>
        </w:tc>
        <w:tc>
          <w:tcPr>
            <w:tcW w:w="1767" w:type="dxa"/>
          </w:tcPr>
          <w:p w:rsidR="000666A4" w:rsidRPr="00A33C7C" w:rsidRDefault="000666A4" w:rsidP="00424F70">
            <w:pPr>
              <w:jc w:val="right"/>
              <w:rPr>
                <w:sz w:val="22"/>
                <w:szCs w:val="22"/>
              </w:rPr>
            </w:pPr>
            <w:r>
              <w:rPr>
                <w:sz w:val="22"/>
                <w:szCs w:val="22"/>
              </w:rPr>
              <w:t>21.242,72</w:t>
            </w:r>
          </w:p>
        </w:tc>
        <w:tc>
          <w:tcPr>
            <w:tcW w:w="1777" w:type="dxa"/>
          </w:tcPr>
          <w:p w:rsidR="000666A4" w:rsidRPr="00A33C7C" w:rsidRDefault="000666A4" w:rsidP="00424F70">
            <w:pPr>
              <w:jc w:val="right"/>
              <w:rPr>
                <w:sz w:val="22"/>
                <w:szCs w:val="22"/>
              </w:rPr>
            </w:pPr>
            <w:r>
              <w:rPr>
                <w:sz w:val="22"/>
                <w:szCs w:val="22"/>
              </w:rPr>
              <w:t>44.002,42</w:t>
            </w:r>
          </w:p>
        </w:tc>
      </w:tr>
      <w:tr w:rsidR="000666A4" w:rsidRPr="00A33C7C" w:rsidTr="00424F70">
        <w:tc>
          <w:tcPr>
            <w:tcW w:w="750" w:type="dxa"/>
          </w:tcPr>
          <w:p w:rsidR="000666A4" w:rsidRPr="00A33C7C" w:rsidRDefault="000666A4" w:rsidP="00424F70">
            <w:pPr>
              <w:jc w:val="right"/>
              <w:rPr>
                <w:sz w:val="22"/>
                <w:szCs w:val="22"/>
              </w:rPr>
            </w:pPr>
            <w:r>
              <w:rPr>
                <w:sz w:val="22"/>
                <w:szCs w:val="22"/>
              </w:rPr>
              <w:t>11</w:t>
            </w:r>
            <w:r w:rsidRPr="00A33C7C">
              <w:rPr>
                <w:sz w:val="22"/>
                <w:szCs w:val="22"/>
              </w:rPr>
              <w:t>.</w:t>
            </w:r>
          </w:p>
        </w:tc>
        <w:tc>
          <w:tcPr>
            <w:tcW w:w="4461" w:type="dxa"/>
          </w:tcPr>
          <w:p w:rsidR="000666A4" w:rsidRPr="00A33C7C" w:rsidRDefault="000666A4" w:rsidP="00424F70">
            <w:pPr>
              <w:rPr>
                <w:sz w:val="22"/>
                <w:szCs w:val="22"/>
              </w:rPr>
            </w:pPr>
            <w:r w:rsidRPr="00A33C7C">
              <w:rPr>
                <w:sz w:val="22"/>
                <w:szCs w:val="22"/>
              </w:rPr>
              <w:t>Porez na potrošnju</w:t>
            </w:r>
          </w:p>
        </w:tc>
        <w:tc>
          <w:tcPr>
            <w:tcW w:w="1767" w:type="dxa"/>
          </w:tcPr>
          <w:p w:rsidR="000666A4" w:rsidRPr="00A33C7C" w:rsidRDefault="000666A4" w:rsidP="00424F70">
            <w:pPr>
              <w:jc w:val="right"/>
              <w:rPr>
                <w:sz w:val="22"/>
                <w:szCs w:val="22"/>
              </w:rPr>
            </w:pPr>
            <w:r>
              <w:rPr>
                <w:sz w:val="22"/>
                <w:szCs w:val="22"/>
              </w:rPr>
              <w:t>6.597,49</w:t>
            </w:r>
          </w:p>
        </w:tc>
        <w:tc>
          <w:tcPr>
            <w:tcW w:w="1777" w:type="dxa"/>
          </w:tcPr>
          <w:p w:rsidR="000666A4" w:rsidRPr="00A33C7C" w:rsidRDefault="000666A4" w:rsidP="00424F70">
            <w:pPr>
              <w:jc w:val="right"/>
              <w:rPr>
                <w:sz w:val="22"/>
                <w:szCs w:val="22"/>
              </w:rPr>
            </w:pPr>
            <w:r>
              <w:rPr>
                <w:sz w:val="22"/>
                <w:szCs w:val="22"/>
              </w:rPr>
              <w:t>5.824,03</w:t>
            </w:r>
          </w:p>
        </w:tc>
      </w:tr>
      <w:tr w:rsidR="000666A4" w:rsidRPr="00A33C7C" w:rsidTr="00424F70">
        <w:tc>
          <w:tcPr>
            <w:tcW w:w="750" w:type="dxa"/>
          </w:tcPr>
          <w:p w:rsidR="000666A4" w:rsidRPr="00A33C7C" w:rsidRDefault="000666A4" w:rsidP="00424F70">
            <w:pPr>
              <w:jc w:val="right"/>
              <w:rPr>
                <w:sz w:val="22"/>
                <w:szCs w:val="22"/>
              </w:rPr>
            </w:pPr>
            <w:r>
              <w:rPr>
                <w:sz w:val="22"/>
                <w:szCs w:val="22"/>
              </w:rPr>
              <w:t>12</w:t>
            </w:r>
            <w:r w:rsidRPr="00A33C7C">
              <w:rPr>
                <w:sz w:val="22"/>
                <w:szCs w:val="22"/>
              </w:rPr>
              <w:t>.</w:t>
            </w:r>
          </w:p>
        </w:tc>
        <w:tc>
          <w:tcPr>
            <w:tcW w:w="4461" w:type="dxa"/>
          </w:tcPr>
          <w:p w:rsidR="000666A4" w:rsidRPr="00A33C7C" w:rsidRDefault="000666A4" w:rsidP="00424F70">
            <w:pPr>
              <w:rPr>
                <w:sz w:val="22"/>
                <w:szCs w:val="22"/>
              </w:rPr>
            </w:pPr>
            <w:r w:rsidRPr="00A33C7C">
              <w:rPr>
                <w:sz w:val="22"/>
                <w:szCs w:val="22"/>
              </w:rPr>
              <w:t>Porez na korištenje javnih površina</w:t>
            </w:r>
          </w:p>
        </w:tc>
        <w:tc>
          <w:tcPr>
            <w:tcW w:w="1767" w:type="dxa"/>
          </w:tcPr>
          <w:p w:rsidR="000666A4" w:rsidRPr="00A33C7C" w:rsidRDefault="000666A4" w:rsidP="00424F70">
            <w:pPr>
              <w:jc w:val="right"/>
              <w:rPr>
                <w:sz w:val="22"/>
                <w:szCs w:val="22"/>
              </w:rPr>
            </w:pPr>
            <w:r>
              <w:rPr>
                <w:sz w:val="22"/>
                <w:szCs w:val="22"/>
              </w:rPr>
              <w:t>23.914,83</w:t>
            </w:r>
          </w:p>
        </w:tc>
        <w:tc>
          <w:tcPr>
            <w:tcW w:w="1777" w:type="dxa"/>
          </w:tcPr>
          <w:p w:rsidR="000666A4" w:rsidRPr="00A33C7C" w:rsidRDefault="000666A4" w:rsidP="00424F70">
            <w:pPr>
              <w:jc w:val="right"/>
              <w:rPr>
                <w:sz w:val="22"/>
                <w:szCs w:val="22"/>
              </w:rPr>
            </w:pPr>
            <w:r>
              <w:rPr>
                <w:sz w:val="22"/>
                <w:szCs w:val="22"/>
              </w:rPr>
              <w:t>25.666,44</w:t>
            </w:r>
          </w:p>
        </w:tc>
      </w:tr>
      <w:tr w:rsidR="000666A4" w:rsidRPr="00A33C7C" w:rsidTr="00424F70">
        <w:tc>
          <w:tcPr>
            <w:tcW w:w="750" w:type="dxa"/>
          </w:tcPr>
          <w:p w:rsidR="000666A4" w:rsidRPr="00A33C7C" w:rsidRDefault="000666A4" w:rsidP="00424F70">
            <w:pPr>
              <w:jc w:val="right"/>
              <w:rPr>
                <w:sz w:val="22"/>
                <w:szCs w:val="22"/>
              </w:rPr>
            </w:pPr>
            <w:r>
              <w:rPr>
                <w:sz w:val="22"/>
                <w:szCs w:val="22"/>
              </w:rPr>
              <w:t>13</w:t>
            </w:r>
            <w:r w:rsidRPr="00A33C7C">
              <w:rPr>
                <w:sz w:val="22"/>
                <w:szCs w:val="22"/>
              </w:rPr>
              <w:t>.</w:t>
            </w:r>
          </w:p>
        </w:tc>
        <w:tc>
          <w:tcPr>
            <w:tcW w:w="4461" w:type="dxa"/>
          </w:tcPr>
          <w:p w:rsidR="000666A4" w:rsidRPr="00A33C7C" w:rsidRDefault="000666A4" w:rsidP="00424F70">
            <w:pPr>
              <w:rPr>
                <w:sz w:val="22"/>
                <w:szCs w:val="22"/>
              </w:rPr>
            </w:pPr>
            <w:r w:rsidRPr="00A33C7C">
              <w:rPr>
                <w:sz w:val="22"/>
                <w:szCs w:val="22"/>
              </w:rPr>
              <w:t>Naknada za legalizaciju</w:t>
            </w:r>
          </w:p>
        </w:tc>
        <w:tc>
          <w:tcPr>
            <w:tcW w:w="1767" w:type="dxa"/>
          </w:tcPr>
          <w:p w:rsidR="000666A4" w:rsidRPr="00A33C7C" w:rsidRDefault="000666A4" w:rsidP="00424F70">
            <w:pPr>
              <w:jc w:val="right"/>
              <w:rPr>
                <w:sz w:val="22"/>
                <w:szCs w:val="22"/>
              </w:rPr>
            </w:pPr>
            <w:r>
              <w:rPr>
                <w:sz w:val="22"/>
                <w:szCs w:val="22"/>
              </w:rPr>
              <w:t>906,86</w:t>
            </w:r>
          </w:p>
        </w:tc>
        <w:tc>
          <w:tcPr>
            <w:tcW w:w="1777" w:type="dxa"/>
          </w:tcPr>
          <w:p w:rsidR="000666A4" w:rsidRPr="00A33C7C" w:rsidRDefault="000666A4" w:rsidP="00424F70">
            <w:pPr>
              <w:jc w:val="right"/>
              <w:rPr>
                <w:sz w:val="22"/>
                <w:szCs w:val="22"/>
              </w:rPr>
            </w:pPr>
            <w:r>
              <w:rPr>
                <w:sz w:val="22"/>
                <w:szCs w:val="22"/>
              </w:rPr>
              <w:t>2.297,62</w:t>
            </w:r>
          </w:p>
        </w:tc>
      </w:tr>
      <w:tr w:rsidR="000666A4" w:rsidRPr="00A33C7C" w:rsidTr="00424F70">
        <w:tc>
          <w:tcPr>
            <w:tcW w:w="750" w:type="dxa"/>
          </w:tcPr>
          <w:p w:rsidR="000666A4" w:rsidRDefault="000666A4" w:rsidP="00424F70">
            <w:pPr>
              <w:jc w:val="right"/>
              <w:rPr>
                <w:sz w:val="22"/>
                <w:szCs w:val="22"/>
              </w:rPr>
            </w:pPr>
            <w:r>
              <w:rPr>
                <w:sz w:val="22"/>
                <w:szCs w:val="22"/>
              </w:rPr>
              <w:t>14.</w:t>
            </w:r>
          </w:p>
        </w:tc>
        <w:tc>
          <w:tcPr>
            <w:tcW w:w="4461" w:type="dxa"/>
          </w:tcPr>
          <w:p w:rsidR="000666A4" w:rsidRPr="00A33C7C" w:rsidRDefault="000666A4" w:rsidP="00424F70">
            <w:pPr>
              <w:rPr>
                <w:sz w:val="22"/>
                <w:szCs w:val="22"/>
              </w:rPr>
            </w:pPr>
            <w:r>
              <w:rPr>
                <w:sz w:val="22"/>
                <w:szCs w:val="22"/>
              </w:rPr>
              <w:t xml:space="preserve">Potraživanje za </w:t>
            </w:r>
            <w:proofErr w:type="spellStart"/>
            <w:r>
              <w:rPr>
                <w:sz w:val="22"/>
                <w:szCs w:val="22"/>
              </w:rPr>
              <w:t>tr.prisilne</w:t>
            </w:r>
            <w:proofErr w:type="spellEnd"/>
            <w:r>
              <w:rPr>
                <w:sz w:val="22"/>
                <w:szCs w:val="22"/>
              </w:rPr>
              <w:t xml:space="preserve"> naplate</w:t>
            </w:r>
          </w:p>
        </w:tc>
        <w:tc>
          <w:tcPr>
            <w:tcW w:w="1767" w:type="dxa"/>
          </w:tcPr>
          <w:p w:rsidR="000666A4" w:rsidRDefault="000666A4" w:rsidP="00424F70">
            <w:pPr>
              <w:jc w:val="right"/>
              <w:rPr>
                <w:sz w:val="22"/>
                <w:szCs w:val="22"/>
              </w:rPr>
            </w:pPr>
            <w:r>
              <w:rPr>
                <w:sz w:val="22"/>
                <w:szCs w:val="22"/>
              </w:rPr>
              <w:t>318,53</w:t>
            </w:r>
          </w:p>
        </w:tc>
        <w:tc>
          <w:tcPr>
            <w:tcW w:w="1777" w:type="dxa"/>
          </w:tcPr>
          <w:p w:rsidR="000666A4" w:rsidRDefault="000666A4" w:rsidP="00424F70">
            <w:pPr>
              <w:jc w:val="right"/>
              <w:rPr>
                <w:sz w:val="22"/>
                <w:szCs w:val="22"/>
              </w:rPr>
            </w:pPr>
            <w:r>
              <w:rPr>
                <w:sz w:val="22"/>
                <w:szCs w:val="22"/>
              </w:rPr>
              <w:t>690,09</w:t>
            </w:r>
          </w:p>
        </w:tc>
      </w:tr>
      <w:tr w:rsidR="000666A4" w:rsidRPr="00A33C7C" w:rsidTr="00E41EAA">
        <w:tc>
          <w:tcPr>
            <w:tcW w:w="750" w:type="dxa"/>
            <w:tcBorders>
              <w:bottom w:val="single" w:sz="4" w:space="0" w:color="auto"/>
            </w:tcBorders>
          </w:tcPr>
          <w:p w:rsidR="000666A4" w:rsidRDefault="000666A4" w:rsidP="00424F70">
            <w:pPr>
              <w:jc w:val="right"/>
              <w:rPr>
                <w:sz w:val="22"/>
                <w:szCs w:val="22"/>
              </w:rPr>
            </w:pPr>
            <w:r>
              <w:rPr>
                <w:sz w:val="22"/>
                <w:szCs w:val="22"/>
              </w:rPr>
              <w:t>15.</w:t>
            </w:r>
          </w:p>
        </w:tc>
        <w:tc>
          <w:tcPr>
            <w:tcW w:w="4461" w:type="dxa"/>
            <w:tcBorders>
              <w:bottom w:val="single" w:sz="4" w:space="0" w:color="auto"/>
            </w:tcBorders>
          </w:tcPr>
          <w:p w:rsidR="000666A4" w:rsidRDefault="000666A4" w:rsidP="00424F70">
            <w:pPr>
              <w:rPr>
                <w:sz w:val="22"/>
                <w:szCs w:val="22"/>
              </w:rPr>
            </w:pPr>
            <w:proofErr w:type="spellStart"/>
            <w:r>
              <w:rPr>
                <w:sz w:val="22"/>
                <w:szCs w:val="22"/>
              </w:rPr>
              <w:t>Potraž</w:t>
            </w:r>
            <w:proofErr w:type="spellEnd"/>
            <w:r>
              <w:rPr>
                <w:sz w:val="22"/>
                <w:szCs w:val="22"/>
              </w:rPr>
              <w:t xml:space="preserve">. za ostale prihode od </w:t>
            </w:r>
            <w:proofErr w:type="spellStart"/>
            <w:r>
              <w:rPr>
                <w:sz w:val="22"/>
                <w:szCs w:val="22"/>
              </w:rPr>
              <w:t>nef.imovine</w:t>
            </w:r>
            <w:proofErr w:type="spellEnd"/>
          </w:p>
        </w:tc>
        <w:tc>
          <w:tcPr>
            <w:tcW w:w="1767" w:type="dxa"/>
            <w:tcBorders>
              <w:bottom w:val="single" w:sz="4" w:space="0" w:color="auto"/>
            </w:tcBorders>
          </w:tcPr>
          <w:p w:rsidR="000666A4" w:rsidRDefault="000666A4" w:rsidP="00424F70">
            <w:pPr>
              <w:jc w:val="right"/>
              <w:rPr>
                <w:sz w:val="22"/>
                <w:szCs w:val="22"/>
              </w:rPr>
            </w:pPr>
            <w:r>
              <w:rPr>
                <w:sz w:val="22"/>
                <w:szCs w:val="22"/>
              </w:rPr>
              <w:t>16,19</w:t>
            </w:r>
          </w:p>
        </w:tc>
        <w:tc>
          <w:tcPr>
            <w:tcW w:w="1777" w:type="dxa"/>
            <w:tcBorders>
              <w:bottom w:val="single" w:sz="4" w:space="0" w:color="auto"/>
            </w:tcBorders>
          </w:tcPr>
          <w:p w:rsidR="000666A4" w:rsidRDefault="000666A4" w:rsidP="00424F70">
            <w:pPr>
              <w:jc w:val="right"/>
              <w:rPr>
                <w:sz w:val="22"/>
                <w:szCs w:val="22"/>
              </w:rPr>
            </w:pPr>
            <w:r>
              <w:rPr>
                <w:sz w:val="22"/>
                <w:szCs w:val="22"/>
              </w:rPr>
              <w:t>0,00</w:t>
            </w:r>
          </w:p>
        </w:tc>
      </w:tr>
      <w:tr w:rsidR="000666A4" w:rsidRPr="00A33C7C" w:rsidTr="00E41EAA">
        <w:tc>
          <w:tcPr>
            <w:tcW w:w="750" w:type="dxa"/>
            <w:tcBorders>
              <w:bottom w:val="single" w:sz="4" w:space="0" w:color="auto"/>
            </w:tcBorders>
          </w:tcPr>
          <w:p w:rsidR="000666A4" w:rsidRPr="00A33C7C" w:rsidRDefault="000666A4" w:rsidP="00424F70">
            <w:pPr>
              <w:jc w:val="center"/>
              <w:rPr>
                <w:sz w:val="22"/>
                <w:szCs w:val="22"/>
              </w:rPr>
            </w:pPr>
          </w:p>
        </w:tc>
        <w:tc>
          <w:tcPr>
            <w:tcW w:w="4461" w:type="dxa"/>
            <w:tcBorders>
              <w:bottom w:val="single" w:sz="4" w:space="0" w:color="auto"/>
            </w:tcBorders>
          </w:tcPr>
          <w:p w:rsidR="000666A4" w:rsidRPr="00A33C7C" w:rsidRDefault="000666A4" w:rsidP="00424F70">
            <w:pPr>
              <w:jc w:val="right"/>
              <w:rPr>
                <w:b/>
                <w:sz w:val="22"/>
                <w:szCs w:val="22"/>
              </w:rPr>
            </w:pPr>
            <w:r w:rsidRPr="00A33C7C">
              <w:rPr>
                <w:b/>
                <w:sz w:val="22"/>
                <w:szCs w:val="22"/>
              </w:rPr>
              <w:t>UKUPNO</w:t>
            </w:r>
          </w:p>
        </w:tc>
        <w:tc>
          <w:tcPr>
            <w:tcW w:w="1767" w:type="dxa"/>
            <w:tcBorders>
              <w:bottom w:val="single" w:sz="4" w:space="0" w:color="auto"/>
            </w:tcBorders>
          </w:tcPr>
          <w:p w:rsidR="000666A4" w:rsidRPr="00A33C7C" w:rsidRDefault="000666A4" w:rsidP="00424F70">
            <w:pPr>
              <w:jc w:val="right"/>
              <w:rPr>
                <w:b/>
                <w:sz w:val="22"/>
                <w:szCs w:val="22"/>
              </w:rPr>
            </w:pPr>
            <w:r>
              <w:rPr>
                <w:b/>
                <w:sz w:val="22"/>
                <w:szCs w:val="22"/>
              </w:rPr>
              <w:fldChar w:fldCharType="begin"/>
            </w:r>
            <w:r>
              <w:rPr>
                <w:b/>
                <w:sz w:val="22"/>
                <w:szCs w:val="22"/>
              </w:rPr>
              <w:instrText xml:space="preserve"> =SUM(ABOVE) </w:instrText>
            </w:r>
            <w:r>
              <w:rPr>
                <w:b/>
                <w:sz w:val="22"/>
                <w:szCs w:val="22"/>
              </w:rPr>
              <w:fldChar w:fldCharType="separate"/>
            </w:r>
            <w:r>
              <w:rPr>
                <w:b/>
                <w:noProof/>
                <w:sz w:val="22"/>
                <w:szCs w:val="22"/>
              </w:rPr>
              <w:t>274.275,33</w:t>
            </w:r>
            <w:r>
              <w:rPr>
                <w:b/>
                <w:sz w:val="22"/>
                <w:szCs w:val="22"/>
              </w:rPr>
              <w:fldChar w:fldCharType="end"/>
            </w:r>
          </w:p>
        </w:tc>
        <w:tc>
          <w:tcPr>
            <w:tcW w:w="1777" w:type="dxa"/>
            <w:tcBorders>
              <w:bottom w:val="single" w:sz="4" w:space="0" w:color="auto"/>
            </w:tcBorders>
          </w:tcPr>
          <w:p w:rsidR="000666A4" w:rsidRPr="00A33C7C" w:rsidRDefault="000666A4" w:rsidP="00424F70">
            <w:pPr>
              <w:jc w:val="right"/>
              <w:rPr>
                <w:b/>
                <w:sz w:val="22"/>
                <w:szCs w:val="22"/>
              </w:rPr>
            </w:pPr>
            <w:r>
              <w:rPr>
                <w:b/>
                <w:sz w:val="22"/>
                <w:szCs w:val="22"/>
              </w:rPr>
              <w:fldChar w:fldCharType="begin"/>
            </w:r>
            <w:r>
              <w:rPr>
                <w:b/>
                <w:sz w:val="22"/>
                <w:szCs w:val="22"/>
              </w:rPr>
              <w:instrText xml:space="preserve"> =SUM(ABOVE) </w:instrText>
            </w:r>
            <w:r>
              <w:rPr>
                <w:b/>
                <w:sz w:val="22"/>
                <w:szCs w:val="22"/>
              </w:rPr>
              <w:fldChar w:fldCharType="separate"/>
            </w:r>
            <w:r>
              <w:rPr>
                <w:b/>
                <w:noProof/>
                <w:sz w:val="22"/>
                <w:szCs w:val="22"/>
              </w:rPr>
              <w:t>331.635,52</w:t>
            </w:r>
            <w:r>
              <w:rPr>
                <w:b/>
                <w:sz w:val="22"/>
                <w:szCs w:val="22"/>
              </w:rPr>
              <w:fldChar w:fldCharType="end"/>
            </w:r>
          </w:p>
        </w:tc>
      </w:tr>
    </w:tbl>
    <w:p w:rsidR="000666A4" w:rsidRDefault="000666A4" w:rsidP="000666A4">
      <w:pPr>
        <w:tabs>
          <w:tab w:val="left" w:pos="4140"/>
        </w:tabs>
        <w:rPr>
          <w:b/>
          <w:sz w:val="22"/>
          <w:szCs w:val="22"/>
        </w:rPr>
      </w:pPr>
    </w:p>
    <w:p w:rsidR="000179C9" w:rsidRPr="00B83764" w:rsidRDefault="00012F35" w:rsidP="000179C9">
      <w:pPr>
        <w:rPr>
          <w:b/>
          <w:u w:val="single"/>
        </w:rPr>
      </w:pPr>
      <w:r>
        <w:rPr>
          <w:b/>
          <w:u w:val="single"/>
        </w:rPr>
        <w:t xml:space="preserve">4.6.2. </w:t>
      </w:r>
      <w:r w:rsidR="000179C9" w:rsidRPr="00B83764">
        <w:rPr>
          <w:b/>
          <w:u w:val="single"/>
        </w:rPr>
        <w:t>Izvještaj o obvezama</w:t>
      </w:r>
    </w:p>
    <w:p w:rsidR="000179C9" w:rsidRPr="00B83764" w:rsidRDefault="000179C9" w:rsidP="000179C9">
      <w:pPr>
        <w:rPr>
          <w:b/>
        </w:rPr>
      </w:pPr>
    </w:p>
    <w:p w:rsidR="0077503D" w:rsidRDefault="000179C9" w:rsidP="0077503D">
      <w:pPr>
        <w:rPr>
          <w:b/>
        </w:rPr>
      </w:pPr>
      <w:r w:rsidRPr="00B83764">
        <w:t xml:space="preserve">Stanje obveza na </w:t>
      </w:r>
      <w:r w:rsidR="00E41EAA">
        <w:t>dan 31.12.2023.</w:t>
      </w:r>
      <w:r w:rsidRPr="00B83764">
        <w:t xml:space="preserve"> je </w:t>
      </w:r>
      <w:r>
        <w:t>114.201,24 EUR (Općina</w:t>
      </w:r>
      <w:r w:rsidRPr="00B83764">
        <w:t xml:space="preserve"> </w:t>
      </w:r>
      <w:r>
        <w:t>109.164,41 eura + P</w:t>
      </w:r>
      <w:r w:rsidR="00E41EAA">
        <w:t>roračunski korisnici</w:t>
      </w:r>
      <w:r>
        <w:t xml:space="preserve"> 5.036,83 eura)</w:t>
      </w:r>
      <w:r w:rsidRPr="00B83764">
        <w:t xml:space="preserve">. </w:t>
      </w:r>
      <w:r w:rsidR="0077503D">
        <w:t>U Općini su d</w:t>
      </w:r>
      <w:r w:rsidR="0077503D" w:rsidRPr="0063650F">
        <w:t>ospjele obveze</w:t>
      </w:r>
      <w:r w:rsidR="0077503D">
        <w:t xml:space="preserve"> </w:t>
      </w:r>
      <w:r w:rsidR="0077503D" w:rsidRPr="0063650F">
        <w:t xml:space="preserve">u iznosu od </w:t>
      </w:r>
      <w:r w:rsidR="0077503D">
        <w:t>1.487,69</w:t>
      </w:r>
      <w:r w:rsidR="0077503D" w:rsidRPr="0063650F">
        <w:t xml:space="preserve"> eura</w:t>
      </w:r>
      <w:r w:rsidR="0077503D">
        <w:t>, a</w:t>
      </w:r>
      <w:r w:rsidR="0077503D" w:rsidRPr="0063650F">
        <w:t xml:space="preserve"> odnose se na obveze prema sudskoj presudi </w:t>
      </w:r>
      <w:r w:rsidR="00297D18">
        <w:t xml:space="preserve">prema </w:t>
      </w:r>
      <w:r w:rsidR="0077503D" w:rsidRPr="0063650F">
        <w:t>D</w:t>
      </w:r>
      <w:r w:rsidR="0077503D">
        <w:t>.</w:t>
      </w:r>
      <w:r w:rsidR="0077503D" w:rsidRPr="0063650F">
        <w:t xml:space="preserve"> O</w:t>
      </w:r>
      <w:r w:rsidR="0077503D">
        <w:t xml:space="preserve">., a za troškove parničkog postupka (nakon </w:t>
      </w:r>
      <w:r w:rsidR="00E41EAA">
        <w:t>stalnog</w:t>
      </w:r>
      <w:r w:rsidR="00297D18">
        <w:t xml:space="preserve"> </w:t>
      </w:r>
      <w:r w:rsidR="0077503D">
        <w:t xml:space="preserve">traženja podataka za uplatu troškova parničkog postupka, </w:t>
      </w:r>
      <w:r w:rsidR="00297D18">
        <w:t xml:space="preserve">isti nam </w:t>
      </w:r>
      <w:r w:rsidR="0077503D" w:rsidRPr="0063650F">
        <w:t xml:space="preserve">nisu </w:t>
      </w:r>
      <w:r w:rsidR="0077503D">
        <w:t>dostavljeni).</w:t>
      </w:r>
      <w:r w:rsidR="00297D18">
        <w:t xml:space="preserve"> Proračunski korisnici nemaju dospjelih neizmirenih obveza.</w:t>
      </w:r>
    </w:p>
    <w:p w:rsidR="000666A4" w:rsidRPr="00B83764" w:rsidRDefault="000666A4" w:rsidP="000666A4">
      <w:pPr>
        <w:pBdr>
          <w:bottom w:val="single" w:sz="12" w:space="1" w:color="auto"/>
        </w:pBdr>
        <w:spacing w:before="100" w:beforeAutospacing="1" w:after="100" w:afterAutospacing="1"/>
        <w:jc w:val="both"/>
        <w:rPr>
          <w:b/>
        </w:rPr>
      </w:pPr>
      <w:r>
        <w:rPr>
          <w:b/>
        </w:rPr>
        <w:t xml:space="preserve">a) Općinske </w:t>
      </w:r>
      <w:r w:rsidRPr="00B83764">
        <w:rPr>
          <w:b/>
        </w:rPr>
        <w:t>OBVEZE na dan 31.12.202</w:t>
      </w:r>
      <w:r>
        <w:rPr>
          <w:b/>
        </w:rPr>
        <w:t>3</w:t>
      </w:r>
      <w:r w:rsidRPr="00B83764">
        <w:rPr>
          <w:b/>
        </w:rPr>
        <w:t xml:space="preserve">. godine iznose </w:t>
      </w:r>
      <w:r>
        <w:rPr>
          <w:b/>
        </w:rPr>
        <w:t>109.164,41 EUR</w:t>
      </w:r>
      <w:r w:rsidRPr="00B83764">
        <w:rPr>
          <w:b/>
        </w:rPr>
        <w:t>:</w:t>
      </w:r>
    </w:p>
    <w:p w:rsidR="000666A4" w:rsidRPr="00B83764" w:rsidRDefault="000666A4" w:rsidP="000666A4">
      <w:pPr>
        <w:ind w:left="360"/>
        <w:jc w:val="both"/>
      </w:pPr>
      <w:r w:rsidRPr="00B83764">
        <w:t>1.</w:t>
      </w:r>
      <w:r>
        <w:t xml:space="preserve"> </w:t>
      </w:r>
      <w:r w:rsidRPr="00B83764">
        <w:t xml:space="preserve">Neizmirene obveze prema dobavljačima </w:t>
      </w:r>
      <w:r>
        <w:t>……………………</w:t>
      </w:r>
      <w:r w:rsidR="00297D18">
        <w:t>……..</w:t>
      </w:r>
      <w:r>
        <w:t>…..53.039,79 eura</w:t>
      </w:r>
    </w:p>
    <w:p w:rsidR="000666A4" w:rsidRPr="00B83764" w:rsidRDefault="000666A4" w:rsidP="000666A4">
      <w:pPr>
        <w:ind w:left="360"/>
        <w:jc w:val="both"/>
      </w:pPr>
      <w:r w:rsidRPr="00B83764">
        <w:t>2.</w:t>
      </w:r>
      <w:r>
        <w:t xml:space="preserve"> </w:t>
      </w:r>
      <w:r w:rsidRPr="00B83764">
        <w:t xml:space="preserve">Obveze za otkupe zemljišta (plaćanje nakon uknjižbe </w:t>
      </w:r>
      <w:r>
        <w:t>…………</w:t>
      </w:r>
      <w:r w:rsidR="00297D18">
        <w:t>………</w:t>
      </w:r>
      <w:r>
        <w:t>..2.352,98 eura</w:t>
      </w:r>
    </w:p>
    <w:p w:rsidR="00297D18" w:rsidRDefault="000666A4" w:rsidP="000666A4">
      <w:pPr>
        <w:ind w:left="360"/>
        <w:jc w:val="both"/>
      </w:pPr>
      <w:r w:rsidRPr="00B83764">
        <w:t>3.</w:t>
      </w:r>
      <w:r>
        <w:t xml:space="preserve"> </w:t>
      </w:r>
      <w:r w:rsidRPr="00B83764">
        <w:t xml:space="preserve">Rashodi budućih razdoblja za novorođenu djecu – obveze za 3. dijete i više u obitelji - </w:t>
      </w:r>
      <w:r>
        <w:t xml:space="preserve">  </w:t>
      </w:r>
    </w:p>
    <w:p w:rsidR="000666A4" w:rsidRPr="00B83764" w:rsidRDefault="000666A4" w:rsidP="000666A4">
      <w:pPr>
        <w:ind w:left="360"/>
        <w:jc w:val="both"/>
      </w:pPr>
      <w:r w:rsidRPr="00B83764">
        <w:t xml:space="preserve">isplata mjesečno kroz 5 godina </w:t>
      </w:r>
      <w:r>
        <w:t>……………………………….…</w:t>
      </w:r>
      <w:r w:rsidR="00297D18">
        <w:t>……..</w:t>
      </w:r>
      <w:r>
        <w:t>…39.617,98 eura</w:t>
      </w:r>
    </w:p>
    <w:p w:rsidR="000666A4" w:rsidRPr="00B83764" w:rsidRDefault="000666A4" w:rsidP="000666A4">
      <w:pPr>
        <w:ind w:left="360"/>
        <w:jc w:val="both"/>
      </w:pPr>
      <w:r w:rsidRPr="00B83764">
        <w:t>4.</w:t>
      </w:r>
      <w:r>
        <w:t xml:space="preserve"> </w:t>
      </w:r>
      <w:r w:rsidRPr="00B83764">
        <w:t>Rashodi budućih razdoblja za najam zemljišta – A. Radić</w:t>
      </w:r>
      <w:r>
        <w:t>………………..</w:t>
      </w:r>
      <w:r w:rsidRPr="00B83764">
        <w:t xml:space="preserve"> </w:t>
      </w:r>
      <w:r>
        <w:t>132,73 eura</w:t>
      </w:r>
    </w:p>
    <w:p w:rsidR="000666A4" w:rsidRPr="00B83764" w:rsidRDefault="000666A4" w:rsidP="000666A4">
      <w:pPr>
        <w:ind w:left="360"/>
        <w:jc w:val="both"/>
      </w:pPr>
      <w:r w:rsidRPr="00B83764">
        <w:t xml:space="preserve">5. Obveze za primljene jamčevine </w:t>
      </w:r>
      <w:r>
        <w:t>……………………………………………200,68 eura</w:t>
      </w:r>
    </w:p>
    <w:p w:rsidR="000666A4" w:rsidRPr="00B83764" w:rsidRDefault="000666A4" w:rsidP="000666A4">
      <w:pPr>
        <w:ind w:left="360"/>
        <w:jc w:val="both"/>
      </w:pPr>
      <w:r w:rsidRPr="00B83764">
        <w:t xml:space="preserve">6. Obveze za HRVATSKE VODE </w:t>
      </w:r>
      <w:r>
        <w:t>………………………………………...</w:t>
      </w:r>
      <w:r w:rsidRPr="00B83764">
        <w:t xml:space="preserve"> </w:t>
      </w:r>
      <w:r>
        <w:t>3.672,98 eura</w:t>
      </w:r>
    </w:p>
    <w:p w:rsidR="000666A4" w:rsidRPr="00B83764" w:rsidRDefault="000666A4" w:rsidP="000666A4">
      <w:pPr>
        <w:pBdr>
          <w:bottom w:val="single" w:sz="12" w:space="1" w:color="auto"/>
        </w:pBdr>
        <w:ind w:left="360"/>
        <w:jc w:val="both"/>
      </w:pPr>
      <w:r w:rsidRPr="00B83764">
        <w:t xml:space="preserve">7. Obveze za naknadu za legalizaciju </w:t>
      </w:r>
      <w:r>
        <w:t>………………………………………1.608,33 eura</w:t>
      </w:r>
    </w:p>
    <w:p w:rsidR="000666A4" w:rsidRPr="00B83764" w:rsidRDefault="000666A4" w:rsidP="000666A4">
      <w:pPr>
        <w:pBdr>
          <w:bottom w:val="single" w:sz="12" w:space="1" w:color="auto"/>
        </w:pBdr>
        <w:ind w:left="360"/>
        <w:jc w:val="both"/>
      </w:pPr>
      <w:r>
        <w:t>8</w:t>
      </w:r>
      <w:r w:rsidRPr="00B83764">
        <w:t xml:space="preserve">. Obveze za PDV po IR </w:t>
      </w:r>
      <w:r>
        <w:t>…………………………………………………...1.920,68 eura</w:t>
      </w:r>
    </w:p>
    <w:p w:rsidR="000666A4" w:rsidRPr="00B83764" w:rsidRDefault="000666A4" w:rsidP="000666A4">
      <w:pPr>
        <w:pBdr>
          <w:bottom w:val="single" w:sz="12" w:space="1" w:color="auto"/>
        </w:pBdr>
        <w:ind w:left="360"/>
        <w:jc w:val="both"/>
      </w:pPr>
      <w:r>
        <w:t>9</w:t>
      </w:r>
      <w:r w:rsidRPr="00B83764">
        <w:t>.</w:t>
      </w:r>
      <w:r>
        <w:t xml:space="preserve"> </w:t>
      </w:r>
      <w:r w:rsidRPr="00B83764">
        <w:t xml:space="preserve">Obveze za PDV po UR </w:t>
      </w:r>
      <w:r>
        <w:t>…………………………………………………</w:t>
      </w:r>
      <w:r w:rsidRPr="00B83764">
        <w:t xml:space="preserve"> </w:t>
      </w:r>
      <w:r>
        <w:t>6.618,26 eura</w:t>
      </w:r>
      <w:r w:rsidRPr="00B83764">
        <w:t xml:space="preserve">                      </w:t>
      </w:r>
    </w:p>
    <w:p w:rsidR="000666A4" w:rsidRDefault="000666A4" w:rsidP="000666A4"/>
    <w:p w:rsidR="000179C9" w:rsidRDefault="000179C9" w:rsidP="000179C9">
      <w:r>
        <w:rPr>
          <w:b/>
        </w:rPr>
        <w:t xml:space="preserve">b) </w:t>
      </w:r>
      <w:r w:rsidRPr="00AC63D4">
        <w:rPr>
          <w:b/>
        </w:rPr>
        <w:t>DV Radost</w:t>
      </w:r>
      <w:r w:rsidRPr="00AC63D4">
        <w:t xml:space="preserve"> – na dan 31.12.2</w:t>
      </w:r>
      <w:r>
        <w:t>3</w:t>
      </w:r>
      <w:r w:rsidRPr="00AC63D4">
        <w:t>. ima neizmirene</w:t>
      </w:r>
      <w:r>
        <w:t xml:space="preserve"> obveze u ukupnom iznosu od 535,58 eura, a koje dospijevaju u 01/2024. </w:t>
      </w:r>
    </w:p>
    <w:p w:rsidR="000179C9" w:rsidRDefault="000179C9" w:rsidP="000179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2620"/>
        <w:gridCol w:w="1353"/>
      </w:tblGrid>
      <w:tr w:rsidR="000179C9" w:rsidRPr="0033115C" w:rsidTr="002418FA">
        <w:trPr>
          <w:trHeight w:val="289"/>
        </w:trPr>
        <w:tc>
          <w:tcPr>
            <w:tcW w:w="3725" w:type="dxa"/>
            <w:tcBorders>
              <w:top w:val="single" w:sz="4" w:space="0" w:color="auto"/>
              <w:left w:val="single" w:sz="4" w:space="0" w:color="auto"/>
              <w:bottom w:val="single" w:sz="4" w:space="0" w:color="auto"/>
              <w:right w:val="single" w:sz="4" w:space="0" w:color="auto"/>
            </w:tcBorders>
          </w:tcPr>
          <w:p w:rsidR="000179C9" w:rsidRPr="0033115C" w:rsidRDefault="000179C9" w:rsidP="002418FA">
            <w:pPr>
              <w:rPr>
                <w:sz w:val="22"/>
                <w:szCs w:val="22"/>
              </w:rPr>
            </w:pPr>
            <w:r w:rsidRPr="0033115C">
              <w:rPr>
                <w:sz w:val="22"/>
                <w:szCs w:val="22"/>
              </w:rPr>
              <w:t>DOBAVLJAČ</w:t>
            </w:r>
          </w:p>
          <w:p w:rsidR="000179C9" w:rsidRPr="0033115C" w:rsidRDefault="000179C9" w:rsidP="002418FA">
            <w:pPr>
              <w:rPr>
                <w:sz w:val="22"/>
                <w:szCs w:val="22"/>
              </w:rPr>
            </w:pPr>
          </w:p>
        </w:tc>
        <w:tc>
          <w:tcPr>
            <w:tcW w:w="2620" w:type="dxa"/>
            <w:tcBorders>
              <w:top w:val="single" w:sz="4" w:space="0" w:color="auto"/>
              <w:left w:val="single" w:sz="4" w:space="0" w:color="auto"/>
              <w:bottom w:val="single" w:sz="4" w:space="0" w:color="auto"/>
              <w:right w:val="single" w:sz="4" w:space="0" w:color="auto"/>
            </w:tcBorders>
            <w:hideMark/>
          </w:tcPr>
          <w:p w:rsidR="000179C9" w:rsidRPr="0033115C" w:rsidRDefault="000179C9" w:rsidP="0077503D">
            <w:pPr>
              <w:jc w:val="right"/>
              <w:rPr>
                <w:sz w:val="22"/>
                <w:szCs w:val="22"/>
              </w:rPr>
            </w:pPr>
            <w:r w:rsidRPr="0033115C">
              <w:rPr>
                <w:sz w:val="22"/>
                <w:szCs w:val="22"/>
              </w:rPr>
              <w:t>IZNOS RAČUNA</w:t>
            </w:r>
          </w:p>
        </w:tc>
        <w:tc>
          <w:tcPr>
            <w:tcW w:w="993"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rPr>
                <w:sz w:val="22"/>
                <w:szCs w:val="22"/>
              </w:rPr>
            </w:pPr>
            <w:r w:rsidRPr="0033115C">
              <w:rPr>
                <w:sz w:val="22"/>
                <w:szCs w:val="22"/>
              </w:rPr>
              <w:t>DOSPIJEĆE</w:t>
            </w:r>
          </w:p>
        </w:tc>
      </w:tr>
      <w:tr w:rsidR="000179C9" w:rsidRPr="0033115C" w:rsidTr="002418FA">
        <w:tc>
          <w:tcPr>
            <w:tcW w:w="3725"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rPr>
                <w:sz w:val="22"/>
                <w:szCs w:val="22"/>
              </w:rPr>
            </w:pPr>
            <w:r w:rsidRPr="0033115C">
              <w:rPr>
                <w:sz w:val="22"/>
                <w:szCs w:val="22"/>
              </w:rPr>
              <w:t>CUSPIS D.O.O.</w:t>
            </w:r>
          </w:p>
        </w:tc>
        <w:tc>
          <w:tcPr>
            <w:tcW w:w="2620" w:type="dxa"/>
            <w:tcBorders>
              <w:top w:val="single" w:sz="4" w:space="0" w:color="auto"/>
              <w:left w:val="single" w:sz="4" w:space="0" w:color="auto"/>
              <w:bottom w:val="single" w:sz="4" w:space="0" w:color="auto"/>
              <w:right w:val="single" w:sz="4" w:space="0" w:color="auto"/>
            </w:tcBorders>
            <w:hideMark/>
          </w:tcPr>
          <w:p w:rsidR="000179C9" w:rsidRPr="0033115C" w:rsidRDefault="000179C9" w:rsidP="0077503D">
            <w:pPr>
              <w:jc w:val="right"/>
              <w:rPr>
                <w:sz w:val="22"/>
                <w:szCs w:val="22"/>
              </w:rPr>
            </w:pPr>
            <w:r w:rsidRPr="0033115C">
              <w:rPr>
                <w:sz w:val="22"/>
                <w:szCs w:val="22"/>
              </w:rPr>
              <w:t>66,03 EURA</w:t>
            </w:r>
          </w:p>
        </w:tc>
        <w:tc>
          <w:tcPr>
            <w:tcW w:w="993"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rPr>
                <w:sz w:val="22"/>
                <w:szCs w:val="22"/>
              </w:rPr>
            </w:pPr>
            <w:r w:rsidRPr="0033115C">
              <w:rPr>
                <w:sz w:val="22"/>
                <w:szCs w:val="22"/>
              </w:rPr>
              <w:t>13.01.2024</w:t>
            </w:r>
          </w:p>
        </w:tc>
      </w:tr>
      <w:tr w:rsidR="000179C9" w:rsidRPr="0033115C" w:rsidTr="002418FA">
        <w:tc>
          <w:tcPr>
            <w:tcW w:w="3725"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rPr>
                <w:sz w:val="22"/>
                <w:szCs w:val="22"/>
              </w:rPr>
            </w:pPr>
            <w:r w:rsidRPr="0033115C">
              <w:rPr>
                <w:sz w:val="22"/>
                <w:szCs w:val="22"/>
              </w:rPr>
              <w:t>ARFA SERVICES D.O.O.</w:t>
            </w:r>
          </w:p>
        </w:tc>
        <w:tc>
          <w:tcPr>
            <w:tcW w:w="2620" w:type="dxa"/>
            <w:tcBorders>
              <w:top w:val="single" w:sz="4" w:space="0" w:color="auto"/>
              <w:left w:val="single" w:sz="4" w:space="0" w:color="auto"/>
              <w:bottom w:val="single" w:sz="4" w:space="0" w:color="auto"/>
              <w:right w:val="single" w:sz="4" w:space="0" w:color="auto"/>
            </w:tcBorders>
            <w:hideMark/>
          </w:tcPr>
          <w:p w:rsidR="000179C9" w:rsidRPr="0033115C" w:rsidRDefault="000179C9" w:rsidP="0077503D">
            <w:pPr>
              <w:jc w:val="right"/>
              <w:rPr>
                <w:sz w:val="22"/>
                <w:szCs w:val="22"/>
              </w:rPr>
            </w:pPr>
            <w:r w:rsidRPr="0033115C">
              <w:rPr>
                <w:sz w:val="22"/>
                <w:szCs w:val="22"/>
              </w:rPr>
              <w:t>469,5</w:t>
            </w:r>
            <w:r>
              <w:rPr>
                <w:sz w:val="22"/>
                <w:szCs w:val="22"/>
              </w:rPr>
              <w:t>5</w:t>
            </w:r>
            <w:r w:rsidRPr="0033115C">
              <w:rPr>
                <w:sz w:val="22"/>
                <w:szCs w:val="22"/>
              </w:rPr>
              <w:t xml:space="preserve"> EURA</w:t>
            </w:r>
          </w:p>
        </w:tc>
        <w:tc>
          <w:tcPr>
            <w:tcW w:w="993"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rPr>
                <w:sz w:val="22"/>
                <w:szCs w:val="22"/>
              </w:rPr>
            </w:pPr>
            <w:r w:rsidRPr="0033115C">
              <w:rPr>
                <w:sz w:val="22"/>
                <w:szCs w:val="22"/>
              </w:rPr>
              <w:t>13.01.2024</w:t>
            </w:r>
          </w:p>
        </w:tc>
      </w:tr>
    </w:tbl>
    <w:p w:rsidR="000179C9" w:rsidRDefault="000179C9" w:rsidP="000179C9"/>
    <w:p w:rsidR="000179C9" w:rsidRDefault="000179C9" w:rsidP="000179C9">
      <w:r>
        <w:rPr>
          <w:b/>
        </w:rPr>
        <w:lastRenderedPageBreak/>
        <w:t xml:space="preserve">c) </w:t>
      </w:r>
      <w:r w:rsidRPr="00AC63D4">
        <w:rPr>
          <w:b/>
        </w:rPr>
        <w:t xml:space="preserve">CZK - </w:t>
      </w:r>
      <w:r w:rsidRPr="00AC63D4">
        <w:t>na dan 31.12.2</w:t>
      </w:r>
      <w:r>
        <w:t>3</w:t>
      </w:r>
      <w:r w:rsidRPr="00AC63D4">
        <w:t>. ima neizmirene</w:t>
      </w:r>
      <w:r>
        <w:t xml:space="preserve"> obveze u ukupnom iznosu od 4.501,25 eura, a koje dospijevaju u 01/2024. </w:t>
      </w:r>
    </w:p>
    <w:p w:rsidR="000179C9" w:rsidRDefault="000179C9" w:rsidP="000179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2620"/>
        <w:gridCol w:w="1353"/>
      </w:tblGrid>
      <w:tr w:rsidR="000179C9" w:rsidRPr="0033115C" w:rsidTr="002418FA">
        <w:trPr>
          <w:trHeight w:val="467"/>
        </w:trPr>
        <w:tc>
          <w:tcPr>
            <w:tcW w:w="3725" w:type="dxa"/>
            <w:tcBorders>
              <w:top w:val="single" w:sz="4" w:space="0" w:color="auto"/>
              <w:left w:val="single" w:sz="4" w:space="0" w:color="auto"/>
              <w:bottom w:val="single" w:sz="4" w:space="0" w:color="auto"/>
              <w:right w:val="single" w:sz="4" w:space="0" w:color="auto"/>
            </w:tcBorders>
          </w:tcPr>
          <w:p w:rsidR="000179C9" w:rsidRPr="0033115C" w:rsidRDefault="000179C9" w:rsidP="002418FA">
            <w:pPr>
              <w:spacing w:line="256" w:lineRule="auto"/>
              <w:rPr>
                <w:sz w:val="22"/>
                <w:szCs w:val="22"/>
                <w:lang w:eastAsia="en-US"/>
              </w:rPr>
            </w:pPr>
            <w:r w:rsidRPr="0033115C">
              <w:rPr>
                <w:sz w:val="22"/>
                <w:szCs w:val="22"/>
                <w:lang w:eastAsia="en-US"/>
              </w:rPr>
              <w:t>DOBAVLJAČ</w:t>
            </w:r>
          </w:p>
          <w:p w:rsidR="000179C9" w:rsidRPr="0033115C" w:rsidRDefault="000179C9" w:rsidP="002418FA">
            <w:pPr>
              <w:spacing w:line="256" w:lineRule="auto"/>
              <w:rPr>
                <w:sz w:val="22"/>
                <w:szCs w:val="22"/>
                <w:lang w:eastAsia="en-US"/>
              </w:rPr>
            </w:pPr>
          </w:p>
        </w:tc>
        <w:tc>
          <w:tcPr>
            <w:tcW w:w="2620" w:type="dxa"/>
            <w:tcBorders>
              <w:top w:val="single" w:sz="4" w:space="0" w:color="auto"/>
              <w:left w:val="single" w:sz="4" w:space="0" w:color="auto"/>
              <w:bottom w:val="single" w:sz="4" w:space="0" w:color="auto"/>
              <w:right w:val="single" w:sz="4" w:space="0" w:color="auto"/>
            </w:tcBorders>
            <w:hideMark/>
          </w:tcPr>
          <w:p w:rsidR="000179C9" w:rsidRPr="0033115C" w:rsidRDefault="000179C9" w:rsidP="0077503D">
            <w:pPr>
              <w:spacing w:line="256" w:lineRule="auto"/>
              <w:jc w:val="right"/>
              <w:rPr>
                <w:sz w:val="22"/>
                <w:szCs w:val="22"/>
                <w:lang w:eastAsia="en-US"/>
              </w:rPr>
            </w:pPr>
            <w:r w:rsidRPr="0033115C">
              <w:rPr>
                <w:sz w:val="22"/>
                <w:szCs w:val="22"/>
                <w:lang w:eastAsia="en-US"/>
              </w:rPr>
              <w:t>IZNOS RAČUNA</w:t>
            </w:r>
          </w:p>
        </w:tc>
        <w:tc>
          <w:tcPr>
            <w:tcW w:w="993"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spacing w:line="256" w:lineRule="auto"/>
              <w:rPr>
                <w:sz w:val="22"/>
                <w:szCs w:val="22"/>
                <w:lang w:eastAsia="en-US"/>
              </w:rPr>
            </w:pPr>
            <w:r w:rsidRPr="0033115C">
              <w:rPr>
                <w:sz w:val="22"/>
                <w:szCs w:val="22"/>
                <w:lang w:eastAsia="en-US"/>
              </w:rPr>
              <w:t>DOSPIJEĆE</w:t>
            </w:r>
          </w:p>
        </w:tc>
      </w:tr>
      <w:tr w:rsidR="000179C9" w:rsidRPr="0033115C" w:rsidTr="002418FA">
        <w:tc>
          <w:tcPr>
            <w:tcW w:w="3725"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spacing w:line="256" w:lineRule="auto"/>
              <w:rPr>
                <w:sz w:val="22"/>
                <w:szCs w:val="22"/>
                <w:lang w:eastAsia="en-US"/>
              </w:rPr>
            </w:pPr>
            <w:r w:rsidRPr="0033115C">
              <w:rPr>
                <w:sz w:val="22"/>
                <w:szCs w:val="22"/>
                <w:lang w:eastAsia="en-US"/>
              </w:rPr>
              <w:t xml:space="preserve">Obrt Prižmić, </w:t>
            </w:r>
            <w:proofErr w:type="spellStart"/>
            <w:r w:rsidRPr="0033115C">
              <w:rPr>
                <w:sz w:val="22"/>
                <w:szCs w:val="22"/>
                <w:lang w:eastAsia="en-US"/>
              </w:rPr>
              <w:t>vl.I</w:t>
            </w:r>
            <w:proofErr w:type="spellEnd"/>
            <w:r w:rsidRPr="0033115C">
              <w:rPr>
                <w:sz w:val="22"/>
                <w:szCs w:val="22"/>
                <w:lang w:eastAsia="en-US"/>
              </w:rPr>
              <w:t>. Prižmić</w:t>
            </w:r>
          </w:p>
        </w:tc>
        <w:tc>
          <w:tcPr>
            <w:tcW w:w="2620" w:type="dxa"/>
            <w:tcBorders>
              <w:top w:val="single" w:sz="4" w:space="0" w:color="auto"/>
              <w:left w:val="single" w:sz="4" w:space="0" w:color="auto"/>
              <w:bottom w:val="single" w:sz="4" w:space="0" w:color="auto"/>
              <w:right w:val="single" w:sz="4" w:space="0" w:color="auto"/>
            </w:tcBorders>
            <w:hideMark/>
          </w:tcPr>
          <w:p w:rsidR="000179C9" w:rsidRPr="0033115C" w:rsidRDefault="000179C9" w:rsidP="0077503D">
            <w:pPr>
              <w:spacing w:line="256" w:lineRule="auto"/>
              <w:jc w:val="right"/>
              <w:rPr>
                <w:sz w:val="22"/>
                <w:szCs w:val="22"/>
                <w:lang w:eastAsia="en-US"/>
              </w:rPr>
            </w:pPr>
            <w:r w:rsidRPr="0033115C">
              <w:rPr>
                <w:sz w:val="22"/>
                <w:szCs w:val="22"/>
                <w:lang w:eastAsia="en-US"/>
              </w:rPr>
              <w:t>89,65 EURA</w:t>
            </w:r>
          </w:p>
        </w:tc>
        <w:tc>
          <w:tcPr>
            <w:tcW w:w="993"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spacing w:line="256" w:lineRule="auto"/>
              <w:rPr>
                <w:sz w:val="22"/>
                <w:szCs w:val="22"/>
                <w:lang w:eastAsia="en-US"/>
              </w:rPr>
            </w:pPr>
            <w:r w:rsidRPr="0033115C">
              <w:rPr>
                <w:sz w:val="22"/>
                <w:szCs w:val="22"/>
                <w:lang w:eastAsia="en-US"/>
              </w:rPr>
              <w:t>16.01.2024</w:t>
            </w:r>
          </w:p>
        </w:tc>
      </w:tr>
      <w:tr w:rsidR="000179C9" w:rsidRPr="0033115C" w:rsidTr="002418FA">
        <w:tc>
          <w:tcPr>
            <w:tcW w:w="3725"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spacing w:line="256" w:lineRule="auto"/>
              <w:rPr>
                <w:sz w:val="22"/>
                <w:szCs w:val="22"/>
                <w:lang w:eastAsia="en-US"/>
              </w:rPr>
            </w:pPr>
            <w:r w:rsidRPr="0033115C">
              <w:rPr>
                <w:sz w:val="22"/>
                <w:szCs w:val="22"/>
                <w:lang w:eastAsia="en-US"/>
              </w:rPr>
              <w:t>TBF- isplata drugog dohotka</w:t>
            </w:r>
          </w:p>
        </w:tc>
        <w:tc>
          <w:tcPr>
            <w:tcW w:w="2620" w:type="dxa"/>
            <w:tcBorders>
              <w:top w:val="single" w:sz="4" w:space="0" w:color="auto"/>
              <w:left w:val="single" w:sz="4" w:space="0" w:color="auto"/>
              <w:bottom w:val="single" w:sz="4" w:space="0" w:color="auto"/>
              <w:right w:val="single" w:sz="4" w:space="0" w:color="auto"/>
            </w:tcBorders>
            <w:hideMark/>
          </w:tcPr>
          <w:p w:rsidR="000179C9" w:rsidRPr="0033115C" w:rsidRDefault="000179C9" w:rsidP="0077503D">
            <w:pPr>
              <w:spacing w:line="256" w:lineRule="auto"/>
              <w:jc w:val="right"/>
              <w:rPr>
                <w:sz w:val="22"/>
                <w:szCs w:val="22"/>
                <w:lang w:eastAsia="en-US"/>
              </w:rPr>
            </w:pPr>
            <w:r w:rsidRPr="0033115C">
              <w:rPr>
                <w:sz w:val="22"/>
                <w:szCs w:val="22"/>
                <w:lang w:eastAsia="en-US"/>
              </w:rPr>
              <w:t>4.411,60 EURA</w:t>
            </w:r>
          </w:p>
        </w:tc>
        <w:tc>
          <w:tcPr>
            <w:tcW w:w="993" w:type="dxa"/>
            <w:tcBorders>
              <w:top w:val="single" w:sz="4" w:space="0" w:color="auto"/>
              <w:left w:val="single" w:sz="4" w:space="0" w:color="auto"/>
              <w:bottom w:val="single" w:sz="4" w:space="0" w:color="auto"/>
              <w:right w:val="single" w:sz="4" w:space="0" w:color="auto"/>
            </w:tcBorders>
            <w:hideMark/>
          </w:tcPr>
          <w:p w:rsidR="000179C9" w:rsidRPr="0033115C" w:rsidRDefault="000179C9" w:rsidP="002418FA">
            <w:pPr>
              <w:spacing w:line="256" w:lineRule="auto"/>
              <w:rPr>
                <w:sz w:val="22"/>
                <w:szCs w:val="22"/>
                <w:lang w:eastAsia="en-US"/>
              </w:rPr>
            </w:pPr>
            <w:r w:rsidRPr="0033115C">
              <w:rPr>
                <w:sz w:val="22"/>
                <w:szCs w:val="22"/>
                <w:lang w:eastAsia="en-US"/>
              </w:rPr>
              <w:t>02.01.2024</w:t>
            </w:r>
          </w:p>
        </w:tc>
      </w:tr>
    </w:tbl>
    <w:p w:rsidR="000179C9" w:rsidRDefault="000179C9" w:rsidP="000179C9"/>
    <w:p w:rsidR="000179C9" w:rsidRPr="00AC63D4" w:rsidRDefault="000179C9" w:rsidP="000179C9">
      <w:r>
        <w:rPr>
          <w:b/>
        </w:rPr>
        <w:t xml:space="preserve">d) </w:t>
      </w:r>
      <w:r w:rsidRPr="00AC63D4">
        <w:rPr>
          <w:b/>
        </w:rPr>
        <w:t>u Knjižnici</w:t>
      </w:r>
      <w:r w:rsidRPr="00AC63D4">
        <w:t xml:space="preserve"> na dan 31.12.2</w:t>
      </w:r>
      <w:r>
        <w:t>3</w:t>
      </w:r>
      <w:r w:rsidRPr="00AC63D4">
        <w:t xml:space="preserve">. </w:t>
      </w:r>
      <w:r>
        <w:t xml:space="preserve">nema neizmirenih obveza, sve </w:t>
      </w:r>
      <w:r w:rsidR="00E41EAA">
        <w:t>obveze su podmirene</w:t>
      </w:r>
      <w:r>
        <w:t>.</w:t>
      </w:r>
    </w:p>
    <w:p w:rsidR="000666A4" w:rsidRDefault="000666A4" w:rsidP="00E0452A">
      <w:pPr>
        <w:rPr>
          <w:b/>
          <w:u w:val="single"/>
        </w:rPr>
      </w:pPr>
    </w:p>
    <w:tbl>
      <w:tblPr>
        <w:tblW w:w="9601" w:type="dxa"/>
        <w:tblLook w:val="04A0" w:firstRow="1" w:lastRow="0" w:firstColumn="1" w:lastColumn="0" w:noHBand="0" w:noVBand="1"/>
      </w:tblPr>
      <w:tblGrid>
        <w:gridCol w:w="8650"/>
        <w:gridCol w:w="369"/>
        <w:gridCol w:w="369"/>
        <w:gridCol w:w="369"/>
      </w:tblGrid>
      <w:tr w:rsidR="000666A4" w:rsidRPr="00012F35" w:rsidTr="000666A4">
        <w:trPr>
          <w:trHeight w:val="360"/>
        </w:trPr>
        <w:tc>
          <w:tcPr>
            <w:tcW w:w="9601" w:type="dxa"/>
            <w:gridSpan w:val="4"/>
            <w:tcBorders>
              <w:top w:val="nil"/>
              <w:left w:val="nil"/>
              <w:bottom w:val="nil"/>
              <w:right w:val="nil"/>
            </w:tcBorders>
            <w:shd w:val="clear" w:color="auto" w:fill="auto"/>
            <w:noWrap/>
            <w:vAlign w:val="bottom"/>
            <w:hideMark/>
          </w:tcPr>
          <w:p w:rsidR="000666A4" w:rsidRPr="00012F35" w:rsidRDefault="00012F35" w:rsidP="000666A4">
            <w:pPr>
              <w:rPr>
                <w:b/>
                <w:bCs/>
                <w:u w:val="single"/>
              </w:rPr>
            </w:pPr>
            <w:r w:rsidRPr="00012F35">
              <w:rPr>
                <w:b/>
                <w:bCs/>
                <w:u w:val="single"/>
              </w:rPr>
              <w:t xml:space="preserve">4.6.3. </w:t>
            </w:r>
            <w:r w:rsidR="000666A4" w:rsidRPr="00012F35">
              <w:rPr>
                <w:b/>
                <w:bCs/>
                <w:u w:val="single"/>
              </w:rPr>
              <w:t>Potencijalne obveze po osnovi sudskih sporova u 2023. godini</w:t>
            </w:r>
          </w:p>
        </w:tc>
      </w:tr>
      <w:tr w:rsidR="000666A4" w:rsidRPr="000666A4" w:rsidTr="000666A4">
        <w:trPr>
          <w:trHeight w:val="402"/>
        </w:trPr>
        <w:tc>
          <w:tcPr>
            <w:tcW w:w="8650" w:type="dxa"/>
            <w:tcBorders>
              <w:top w:val="nil"/>
              <w:left w:val="nil"/>
              <w:bottom w:val="nil"/>
              <w:right w:val="nil"/>
            </w:tcBorders>
            <w:shd w:val="clear" w:color="auto" w:fill="auto"/>
            <w:noWrap/>
            <w:vAlign w:val="bottom"/>
            <w:hideMark/>
          </w:tcPr>
          <w:p w:rsidR="000666A4" w:rsidRDefault="000666A4" w:rsidP="000666A4">
            <w:pPr>
              <w:rPr>
                <w:rFonts w:ascii="Arial" w:hAnsi="Arial" w:cs="Arial"/>
                <w:b/>
                <w:bCs/>
                <w:sz w:val="28"/>
                <w:szCs w:val="28"/>
              </w:rPr>
            </w:pPr>
          </w:p>
          <w:p w:rsidR="007A3F52" w:rsidRDefault="007A3F52" w:rsidP="007A3F52">
            <w:r w:rsidRPr="00927FA0">
              <w:t>Stanje potencijalnih obveza po osnovi sudskih sporova u tijeku u 202</w:t>
            </w:r>
            <w:r w:rsidR="009C3A62">
              <w:t>3</w:t>
            </w:r>
            <w:r w:rsidRPr="00927FA0">
              <w:t>. godini, na dan 01.01. iznos</w:t>
            </w:r>
            <w:r w:rsidR="009C3A62">
              <w:t>e</w:t>
            </w:r>
            <w:r w:rsidRPr="00927FA0">
              <w:t xml:space="preserve"> </w:t>
            </w:r>
            <w:r w:rsidR="009C3A62">
              <w:t>50.03</w:t>
            </w:r>
            <w:r w:rsidR="00E4448C">
              <w:t>6,63</w:t>
            </w:r>
            <w:r w:rsidR="009C3A62">
              <w:t xml:space="preserve"> eura</w:t>
            </w:r>
            <w:r w:rsidRPr="00927FA0">
              <w:t xml:space="preserve">. Zavedeni sporovi u tekućoj godini iznose </w:t>
            </w:r>
            <w:r w:rsidR="009C3A62">
              <w:t>16.517,</w:t>
            </w:r>
            <w:r w:rsidR="00E4448C">
              <w:t>72</w:t>
            </w:r>
            <w:r w:rsidR="009C3A62">
              <w:t xml:space="preserve"> eura</w:t>
            </w:r>
            <w:r w:rsidRPr="00927FA0">
              <w:t xml:space="preserve">. Sporovi završeni u tekućoj godini su </w:t>
            </w:r>
            <w:r w:rsidR="00982D1A">
              <w:t>42.870,</w:t>
            </w:r>
            <w:r w:rsidR="00E4448C">
              <w:t>23</w:t>
            </w:r>
            <w:r w:rsidR="00982D1A">
              <w:t xml:space="preserve"> eura</w:t>
            </w:r>
            <w:r w:rsidRPr="00927FA0">
              <w:t>, te je stanje potencijalnih obveza po sudskim sporovima na dan 31.12.202</w:t>
            </w:r>
            <w:r w:rsidR="00982D1A">
              <w:t>3</w:t>
            </w:r>
            <w:r w:rsidRPr="00927FA0">
              <w:t xml:space="preserve">. godine </w:t>
            </w:r>
            <w:r w:rsidR="00982D1A">
              <w:t>23.684,</w:t>
            </w:r>
            <w:r w:rsidR="00E4448C">
              <w:t>12</w:t>
            </w:r>
            <w:r w:rsidR="00982D1A">
              <w:t xml:space="preserve"> eura</w:t>
            </w:r>
            <w:r w:rsidRPr="00927FA0">
              <w:t xml:space="preserve">. Temeljem Izvješća Upravnog odjela za opće i imovinsko-pravne poslove o popisu sudskih-parničkih i </w:t>
            </w:r>
            <w:proofErr w:type="spellStart"/>
            <w:r w:rsidRPr="00927FA0">
              <w:t>izvanparničkih</w:t>
            </w:r>
            <w:proofErr w:type="spellEnd"/>
            <w:r w:rsidRPr="00927FA0">
              <w:t xml:space="preserve"> postupaka, u kojima je Općina Vela Luka stranka, radi se evidencija u računovodstvu proračuna na kontima 991510 i 996510, dvaput, polugodišnje i godišnje. </w:t>
            </w:r>
          </w:p>
          <w:p w:rsidR="00E41EAA" w:rsidRPr="00927FA0" w:rsidRDefault="00E41EAA" w:rsidP="007A3F52"/>
          <w:p w:rsidR="007A3F52" w:rsidRPr="000666A4" w:rsidRDefault="007A3F52" w:rsidP="000666A4">
            <w:pPr>
              <w:rPr>
                <w:rFonts w:ascii="Arial" w:hAnsi="Arial" w:cs="Arial"/>
                <w:b/>
                <w:bCs/>
                <w:sz w:val="28"/>
                <w:szCs w:val="28"/>
              </w:rPr>
            </w:pPr>
          </w:p>
        </w:tc>
        <w:tc>
          <w:tcPr>
            <w:tcW w:w="317" w:type="dxa"/>
            <w:tcBorders>
              <w:top w:val="nil"/>
              <w:left w:val="nil"/>
              <w:bottom w:val="nil"/>
              <w:right w:val="nil"/>
            </w:tcBorders>
            <w:shd w:val="clear" w:color="auto" w:fill="auto"/>
            <w:noWrap/>
            <w:vAlign w:val="bottom"/>
            <w:hideMark/>
          </w:tcPr>
          <w:p w:rsidR="000666A4" w:rsidRPr="000666A4" w:rsidRDefault="000666A4" w:rsidP="000666A4">
            <w:pPr>
              <w:rPr>
                <w:sz w:val="20"/>
                <w:szCs w:val="20"/>
              </w:rPr>
            </w:pPr>
          </w:p>
        </w:tc>
        <w:tc>
          <w:tcPr>
            <w:tcW w:w="317" w:type="dxa"/>
            <w:tcBorders>
              <w:top w:val="nil"/>
              <w:left w:val="nil"/>
              <w:bottom w:val="nil"/>
              <w:right w:val="nil"/>
            </w:tcBorders>
            <w:shd w:val="clear" w:color="auto" w:fill="auto"/>
            <w:noWrap/>
            <w:vAlign w:val="bottom"/>
            <w:hideMark/>
          </w:tcPr>
          <w:p w:rsidR="000666A4" w:rsidRPr="000666A4" w:rsidRDefault="000666A4" w:rsidP="000666A4">
            <w:pPr>
              <w:rPr>
                <w:sz w:val="20"/>
                <w:szCs w:val="20"/>
              </w:rPr>
            </w:pPr>
          </w:p>
        </w:tc>
        <w:tc>
          <w:tcPr>
            <w:tcW w:w="317" w:type="dxa"/>
            <w:tcBorders>
              <w:top w:val="nil"/>
              <w:left w:val="nil"/>
              <w:bottom w:val="nil"/>
              <w:right w:val="nil"/>
            </w:tcBorders>
            <w:shd w:val="clear" w:color="auto" w:fill="auto"/>
            <w:noWrap/>
            <w:vAlign w:val="bottom"/>
            <w:hideMark/>
          </w:tcPr>
          <w:p w:rsidR="000666A4" w:rsidRPr="000666A4" w:rsidRDefault="000666A4" w:rsidP="000666A4">
            <w:pPr>
              <w:rPr>
                <w:sz w:val="20"/>
                <w:szCs w:val="20"/>
              </w:rPr>
            </w:pPr>
          </w:p>
        </w:tc>
      </w:tr>
      <w:tr w:rsidR="000666A4" w:rsidRPr="000666A4" w:rsidTr="000666A4">
        <w:trPr>
          <w:trHeight w:val="402"/>
        </w:trPr>
        <w:tc>
          <w:tcPr>
            <w:tcW w:w="865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0666A4" w:rsidRPr="000666A4" w:rsidRDefault="000666A4" w:rsidP="000666A4">
            <w:pPr>
              <w:jc w:val="center"/>
              <w:rPr>
                <w:rFonts w:ascii="Arial" w:hAnsi="Arial" w:cs="Arial"/>
                <w:b/>
                <w:bCs/>
              </w:rPr>
            </w:pPr>
            <w:r w:rsidRPr="000666A4">
              <w:rPr>
                <w:rFonts w:ascii="Arial" w:hAnsi="Arial" w:cs="Arial"/>
                <w:b/>
                <w:bCs/>
              </w:rPr>
              <w:t>OPIS</w:t>
            </w:r>
          </w:p>
        </w:tc>
        <w:tc>
          <w:tcPr>
            <w:tcW w:w="951" w:type="dxa"/>
            <w:gridSpan w:val="3"/>
            <w:tcBorders>
              <w:top w:val="single" w:sz="4" w:space="0" w:color="auto"/>
              <w:left w:val="nil"/>
              <w:bottom w:val="single" w:sz="4" w:space="0" w:color="auto"/>
              <w:right w:val="single" w:sz="4" w:space="0" w:color="auto"/>
            </w:tcBorders>
            <w:shd w:val="clear" w:color="000000" w:fill="C0C0C0"/>
            <w:noWrap/>
            <w:vAlign w:val="bottom"/>
            <w:hideMark/>
          </w:tcPr>
          <w:p w:rsidR="000666A4" w:rsidRPr="000666A4" w:rsidRDefault="000666A4" w:rsidP="000666A4">
            <w:pPr>
              <w:jc w:val="center"/>
              <w:rPr>
                <w:rFonts w:ascii="Arial" w:hAnsi="Arial" w:cs="Arial"/>
                <w:b/>
                <w:bCs/>
              </w:rPr>
            </w:pPr>
            <w:r w:rsidRPr="000666A4">
              <w:rPr>
                <w:rFonts w:ascii="Arial" w:hAnsi="Arial" w:cs="Arial"/>
                <w:b/>
                <w:bCs/>
              </w:rPr>
              <w:t>IZNOS</w:t>
            </w:r>
          </w:p>
        </w:tc>
      </w:tr>
      <w:tr w:rsidR="000666A4" w:rsidRPr="000666A4" w:rsidTr="000666A4">
        <w:trPr>
          <w:trHeight w:val="402"/>
        </w:trPr>
        <w:tc>
          <w:tcPr>
            <w:tcW w:w="8650" w:type="dxa"/>
            <w:tcBorders>
              <w:top w:val="nil"/>
              <w:left w:val="single" w:sz="4" w:space="0" w:color="auto"/>
              <w:bottom w:val="single" w:sz="4" w:space="0" w:color="auto"/>
              <w:right w:val="single" w:sz="4" w:space="0" w:color="auto"/>
            </w:tcBorders>
            <w:shd w:val="clear" w:color="auto" w:fill="auto"/>
            <w:noWrap/>
            <w:vAlign w:val="bottom"/>
            <w:hideMark/>
          </w:tcPr>
          <w:p w:rsidR="000666A4" w:rsidRPr="000666A4" w:rsidRDefault="000666A4" w:rsidP="000666A4">
            <w:pPr>
              <w:rPr>
                <w:rFonts w:ascii="Arial" w:hAnsi="Arial" w:cs="Arial"/>
                <w:b/>
                <w:bCs/>
                <w:sz w:val="20"/>
                <w:szCs w:val="20"/>
              </w:rPr>
            </w:pPr>
            <w:r w:rsidRPr="000666A4">
              <w:rPr>
                <w:rFonts w:ascii="Arial" w:hAnsi="Arial" w:cs="Arial"/>
                <w:b/>
                <w:bCs/>
                <w:sz w:val="20"/>
                <w:szCs w:val="20"/>
              </w:rPr>
              <w:t>Stanje 1.1.</w:t>
            </w:r>
          </w:p>
        </w:tc>
        <w:tc>
          <w:tcPr>
            <w:tcW w:w="951" w:type="dxa"/>
            <w:gridSpan w:val="3"/>
            <w:tcBorders>
              <w:top w:val="single" w:sz="4" w:space="0" w:color="auto"/>
              <w:left w:val="nil"/>
              <w:bottom w:val="single" w:sz="4" w:space="0" w:color="auto"/>
              <w:right w:val="single" w:sz="4" w:space="0" w:color="auto"/>
            </w:tcBorders>
            <w:shd w:val="clear" w:color="auto" w:fill="auto"/>
            <w:noWrap/>
            <w:vAlign w:val="bottom"/>
            <w:hideMark/>
          </w:tcPr>
          <w:p w:rsidR="000666A4" w:rsidRPr="000666A4" w:rsidRDefault="000666A4" w:rsidP="000666A4">
            <w:pPr>
              <w:jc w:val="right"/>
              <w:rPr>
                <w:rFonts w:ascii="Arial" w:hAnsi="Arial" w:cs="Arial"/>
                <w:sz w:val="20"/>
                <w:szCs w:val="20"/>
              </w:rPr>
            </w:pPr>
            <w:r w:rsidRPr="000666A4">
              <w:rPr>
                <w:rFonts w:ascii="Arial" w:hAnsi="Arial" w:cs="Arial"/>
                <w:sz w:val="20"/>
                <w:szCs w:val="20"/>
              </w:rPr>
              <w:t>50.03</w:t>
            </w:r>
            <w:r w:rsidR="00E4448C">
              <w:rPr>
                <w:rFonts w:ascii="Arial" w:hAnsi="Arial" w:cs="Arial"/>
                <w:sz w:val="20"/>
                <w:szCs w:val="20"/>
              </w:rPr>
              <w:t>6,63</w:t>
            </w:r>
          </w:p>
        </w:tc>
      </w:tr>
      <w:tr w:rsidR="000666A4" w:rsidRPr="000666A4" w:rsidTr="000666A4">
        <w:trPr>
          <w:trHeight w:val="402"/>
        </w:trPr>
        <w:tc>
          <w:tcPr>
            <w:tcW w:w="8650" w:type="dxa"/>
            <w:tcBorders>
              <w:top w:val="nil"/>
              <w:left w:val="single" w:sz="4" w:space="0" w:color="auto"/>
              <w:bottom w:val="single" w:sz="4" w:space="0" w:color="auto"/>
              <w:right w:val="single" w:sz="4" w:space="0" w:color="auto"/>
            </w:tcBorders>
            <w:shd w:val="clear" w:color="auto" w:fill="auto"/>
            <w:noWrap/>
            <w:vAlign w:val="bottom"/>
            <w:hideMark/>
          </w:tcPr>
          <w:p w:rsidR="000666A4" w:rsidRPr="000666A4" w:rsidRDefault="000666A4" w:rsidP="000666A4">
            <w:pPr>
              <w:rPr>
                <w:rFonts w:ascii="Arial" w:hAnsi="Arial" w:cs="Arial"/>
                <w:b/>
                <w:bCs/>
                <w:sz w:val="20"/>
                <w:szCs w:val="20"/>
              </w:rPr>
            </w:pPr>
            <w:r w:rsidRPr="000666A4">
              <w:rPr>
                <w:rFonts w:ascii="Arial" w:hAnsi="Arial" w:cs="Arial"/>
                <w:b/>
                <w:bCs/>
                <w:sz w:val="20"/>
                <w:szCs w:val="20"/>
              </w:rPr>
              <w:t>Zavedeni sporovi u tekućoj godini</w:t>
            </w:r>
          </w:p>
        </w:tc>
        <w:tc>
          <w:tcPr>
            <w:tcW w:w="951" w:type="dxa"/>
            <w:gridSpan w:val="3"/>
            <w:tcBorders>
              <w:top w:val="single" w:sz="4" w:space="0" w:color="auto"/>
              <w:left w:val="nil"/>
              <w:bottom w:val="single" w:sz="4" w:space="0" w:color="auto"/>
              <w:right w:val="single" w:sz="4" w:space="0" w:color="auto"/>
            </w:tcBorders>
            <w:shd w:val="clear" w:color="auto" w:fill="auto"/>
            <w:noWrap/>
            <w:vAlign w:val="bottom"/>
            <w:hideMark/>
          </w:tcPr>
          <w:p w:rsidR="000666A4" w:rsidRPr="000666A4" w:rsidRDefault="000666A4" w:rsidP="000666A4">
            <w:pPr>
              <w:jc w:val="right"/>
              <w:rPr>
                <w:rFonts w:ascii="Arial" w:hAnsi="Arial" w:cs="Arial"/>
                <w:sz w:val="20"/>
                <w:szCs w:val="20"/>
              </w:rPr>
            </w:pPr>
            <w:r w:rsidRPr="000666A4">
              <w:rPr>
                <w:rFonts w:ascii="Arial" w:hAnsi="Arial" w:cs="Arial"/>
                <w:sz w:val="20"/>
                <w:szCs w:val="20"/>
              </w:rPr>
              <w:t>16.517</w:t>
            </w:r>
            <w:r w:rsidR="00E4448C">
              <w:rPr>
                <w:rFonts w:ascii="Arial" w:hAnsi="Arial" w:cs="Arial"/>
                <w:sz w:val="20"/>
                <w:szCs w:val="20"/>
              </w:rPr>
              <w:t>,72</w:t>
            </w:r>
          </w:p>
        </w:tc>
      </w:tr>
      <w:tr w:rsidR="000666A4" w:rsidRPr="000666A4" w:rsidTr="000666A4">
        <w:trPr>
          <w:trHeight w:val="255"/>
        </w:trPr>
        <w:tc>
          <w:tcPr>
            <w:tcW w:w="8650" w:type="dxa"/>
            <w:tcBorders>
              <w:top w:val="nil"/>
              <w:left w:val="single" w:sz="4" w:space="0" w:color="auto"/>
              <w:bottom w:val="single" w:sz="4" w:space="0" w:color="auto"/>
              <w:right w:val="single" w:sz="4" w:space="0" w:color="auto"/>
            </w:tcBorders>
            <w:shd w:val="clear" w:color="auto" w:fill="auto"/>
            <w:noWrap/>
            <w:vAlign w:val="bottom"/>
            <w:hideMark/>
          </w:tcPr>
          <w:p w:rsidR="000666A4" w:rsidRPr="000666A4" w:rsidRDefault="000666A4" w:rsidP="000666A4">
            <w:pPr>
              <w:rPr>
                <w:rFonts w:ascii="Arial" w:hAnsi="Arial" w:cs="Arial"/>
                <w:b/>
                <w:bCs/>
                <w:sz w:val="20"/>
                <w:szCs w:val="20"/>
              </w:rPr>
            </w:pPr>
            <w:r w:rsidRPr="000666A4">
              <w:rPr>
                <w:rFonts w:ascii="Arial" w:hAnsi="Arial" w:cs="Arial"/>
                <w:b/>
                <w:bCs/>
                <w:sz w:val="20"/>
                <w:szCs w:val="20"/>
              </w:rPr>
              <w:t>Sporovi završeni u tekućoj godini</w:t>
            </w:r>
          </w:p>
        </w:tc>
        <w:tc>
          <w:tcPr>
            <w:tcW w:w="951" w:type="dxa"/>
            <w:gridSpan w:val="3"/>
            <w:tcBorders>
              <w:top w:val="single" w:sz="4" w:space="0" w:color="auto"/>
              <w:left w:val="nil"/>
              <w:bottom w:val="single" w:sz="4" w:space="0" w:color="auto"/>
              <w:right w:val="single" w:sz="4" w:space="0" w:color="auto"/>
            </w:tcBorders>
            <w:shd w:val="clear" w:color="auto" w:fill="auto"/>
            <w:noWrap/>
            <w:vAlign w:val="bottom"/>
            <w:hideMark/>
          </w:tcPr>
          <w:p w:rsidR="000666A4" w:rsidRPr="000666A4" w:rsidRDefault="000666A4" w:rsidP="000666A4">
            <w:pPr>
              <w:jc w:val="right"/>
              <w:rPr>
                <w:rFonts w:ascii="Arial" w:hAnsi="Arial" w:cs="Arial"/>
                <w:sz w:val="20"/>
                <w:szCs w:val="20"/>
              </w:rPr>
            </w:pPr>
            <w:r w:rsidRPr="000666A4">
              <w:rPr>
                <w:rFonts w:ascii="Arial" w:hAnsi="Arial" w:cs="Arial"/>
                <w:sz w:val="20"/>
                <w:szCs w:val="20"/>
              </w:rPr>
              <w:t>42.870</w:t>
            </w:r>
            <w:r w:rsidR="00E4448C">
              <w:rPr>
                <w:rFonts w:ascii="Arial" w:hAnsi="Arial" w:cs="Arial"/>
                <w:sz w:val="20"/>
                <w:szCs w:val="20"/>
              </w:rPr>
              <w:t>,23</w:t>
            </w:r>
          </w:p>
        </w:tc>
      </w:tr>
      <w:tr w:rsidR="000666A4" w:rsidRPr="000666A4" w:rsidTr="000666A4">
        <w:trPr>
          <w:trHeight w:val="255"/>
        </w:trPr>
        <w:tc>
          <w:tcPr>
            <w:tcW w:w="8650" w:type="dxa"/>
            <w:tcBorders>
              <w:top w:val="nil"/>
              <w:left w:val="single" w:sz="4" w:space="0" w:color="auto"/>
              <w:bottom w:val="single" w:sz="4" w:space="0" w:color="auto"/>
              <w:right w:val="single" w:sz="4" w:space="0" w:color="auto"/>
            </w:tcBorders>
            <w:shd w:val="clear" w:color="auto" w:fill="auto"/>
            <w:noWrap/>
            <w:vAlign w:val="bottom"/>
            <w:hideMark/>
          </w:tcPr>
          <w:p w:rsidR="000666A4" w:rsidRPr="000666A4" w:rsidRDefault="000666A4" w:rsidP="000666A4">
            <w:pPr>
              <w:rPr>
                <w:rFonts w:ascii="Arial" w:hAnsi="Arial" w:cs="Arial"/>
                <w:b/>
                <w:bCs/>
                <w:sz w:val="20"/>
                <w:szCs w:val="20"/>
              </w:rPr>
            </w:pPr>
            <w:r w:rsidRPr="000666A4">
              <w:rPr>
                <w:rFonts w:ascii="Arial" w:hAnsi="Arial" w:cs="Arial"/>
                <w:b/>
                <w:bCs/>
                <w:sz w:val="20"/>
                <w:szCs w:val="20"/>
              </w:rPr>
              <w:t xml:space="preserve">Stanje </w:t>
            </w:r>
            <w:proofErr w:type="spellStart"/>
            <w:r w:rsidRPr="000666A4">
              <w:rPr>
                <w:rFonts w:ascii="Arial" w:hAnsi="Arial" w:cs="Arial"/>
                <w:b/>
                <w:bCs/>
                <w:sz w:val="20"/>
                <w:szCs w:val="20"/>
              </w:rPr>
              <w:t>pot.obveza</w:t>
            </w:r>
            <w:proofErr w:type="spellEnd"/>
            <w:r w:rsidRPr="000666A4">
              <w:rPr>
                <w:rFonts w:ascii="Arial" w:hAnsi="Arial" w:cs="Arial"/>
                <w:b/>
                <w:bCs/>
                <w:sz w:val="20"/>
                <w:szCs w:val="20"/>
              </w:rPr>
              <w:t xml:space="preserve"> po sudskim sporovima 31.12.2023.g.</w:t>
            </w:r>
          </w:p>
        </w:tc>
        <w:tc>
          <w:tcPr>
            <w:tcW w:w="951" w:type="dxa"/>
            <w:gridSpan w:val="3"/>
            <w:tcBorders>
              <w:top w:val="single" w:sz="4" w:space="0" w:color="auto"/>
              <w:left w:val="nil"/>
              <w:bottom w:val="single" w:sz="4" w:space="0" w:color="auto"/>
              <w:right w:val="single" w:sz="4" w:space="0" w:color="auto"/>
            </w:tcBorders>
            <w:shd w:val="clear" w:color="auto" w:fill="auto"/>
            <w:noWrap/>
            <w:vAlign w:val="bottom"/>
            <w:hideMark/>
          </w:tcPr>
          <w:p w:rsidR="000666A4" w:rsidRPr="000666A4" w:rsidRDefault="000666A4" w:rsidP="000666A4">
            <w:pPr>
              <w:jc w:val="right"/>
              <w:rPr>
                <w:rFonts w:ascii="Arial" w:hAnsi="Arial" w:cs="Arial"/>
                <w:sz w:val="20"/>
                <w:szCs w:val="20"/>
              </w:rPr>
            </w:pPr>
            <w:r w:rsidRPr="000666A4">
              <w:rPr>
                <w:rFonts w:ascii="Arial" w:hAnsi="Arial" w:cs="Arial"/>
                <w:sz w:val="20"/>
                <w:szCs w:val="20"/>
              </w:rPr>
              <w:t>23.684</w:t>
            </w:r>
            <w:r w:rsidR="00E4448C">
              <w:rPr>
                <w:rFonts w:ascii="Arial" w:hAnsi="Arial" w:cs="Arial"/>
                <w:sz w:val="20"/>
                <w:szCs w:val="20"/>
              </w:rPr>
              <w:t>,12</w:t>
            </w:r>
          </w:p>
        </w:tc>
      </w:tr>
    </w:tbl>
    <w:p w:rsidR="000666A4" w:rsidRDefault="000666A4" w:rsidP="00E0452A">
      <w:pPr>
        <w:rPr>
          <w:b/>
          <w:u w:val="single"/>
        </w:rPr>
      </w:pPr>
    </w:p>
    <w:p w:rsidR="00E4448C" w:rsidRDefault="00E4448C" w:rsidP="00E0452A">
      <w:pPr>
        <w:rPr>
          <w:b/>
          <w:u w:val="single"/>
        </w:rPr>
      </w:pPr>
    </w:p>
    <w:p w:rsidR="00E4448C" w:rsidRPr="00B32C5A" w:rsidRDefault="00E4448C" w:rsidP="00E4448C"/>
    <w:p w:rsidR="00E4448C" w:rsidRPr="004E504D" w:rsidRDefault="00E4448C" w:rsidP="00E0452A">
      <w:pPr>
        <w:rPr>
          <w:b/>
          <w:u w:val="single"/>
        </w:rPr>
      </w:pPr>
    </w:p>
    <w:sectPr w:rsidR="00E4448C" w:rsidRPr="004E504D" w:rsidSect="00B44E5E">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338D" w:rsidRDefault="0066338D" w:rsidP="00DD363D">
      <w:r>
        <w:separator/>
      </w:r>
    </w:p>
  </w:endnote>
  <w:endnote w:type="continuationSeparator" w:id="0">
    <w:p w:rsidR="0066338D" w:rsidRDefault="0066338D" w:rsidP="00DD3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8FA" w:rsidRDefault="002418FA">
    <w:pPr>
      <w:pStyle w:val="Podnoje"/>
      <w:jc w:val="right"/>
    </w:pPr>
    <w:r>
      <w:fldChar w:fldCharType="begin"/>
    </w:r>
    <w:r>
      <w:instrText xml:space="preserve"> PAGE   \* MERGEFORMAT </w:instrText>
    </w:r>
    <w:r>
      <w:fldChar w:fldCharType="separate"/>
    </w:r>
    <w:r>
      <w:rPr>
        <w:noProof/>
      </w:rPr>
      <w:t>4</w:t>
    </w:r>
    <w:r>
      <w:rPr>
        <w:noProof/>
      </w:rPr>
      <w:fldChar w:fldCharType="end"/>
    </w:r>
  </w:p>
  <w:p w:rsidR="002418FA" w:rsidRDefault="002418F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338D" w:rsidRDefault="0066338D" w:rsidP="00DD363D">
      <w:r>
        <w:separator/>
      </w:r>
    </w:p>
  </w:footnote>
  <w:footnote w:type="continuationSeparator" w:id="0">
    <w:p w:rsidR="0066338D" w:rsidRDefault="0066338D" w:rsidP="00DD3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8468E"/>
    <w:multiLevelType w:val="hybridMultilevel"/>
    <w:tmpl w:val="C722FF28"/>
    <w:lvl w:ilvl="0" w:tplc="33745F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15C16"/>
    <w:multiLevelType w:val="hybridMultilevel"/>
    <w:tmpl w:val="E6448548"/>
    <w:lvl w:ilvl="0" w:tplc="ED68756E">
      <w:start w:val="1"/>
      <w:numFmt w:val="decimal"/>
      <w:lvlText w:val="%1."/>
      <w:lvlJc w:val="left"/>
      <w:pPr>
        <w:tabs>
          <w:tab w:val="num" w:pos="769"/>
        </w:tabs>
        <w:ind w:left="769" w:hanging="360"/>
      </w:pPr>
      <w:rPr>
        <w:rFonts w:ascii="Times New Roman" w:hAnsi="Times New Roman" w:cs="Times New Roman" w:hint="default"/>
        <w:color w:val="auto"/>
        <w:sz w:val="24"/>
        <w:szCs w:val="24"/>
      </w:rPr>
    </w:lvl>
    <w:lvl w:ilvl="1" w:tplc="041A0019" w:tentative="1">
      <w:start w:val="1"/>
      <w:numFmt w:val="lowerLetter"/>
      <w:lvlText w:val="%2."/>
      <w:lvlJc w:val="left"/>
      <w:pPr>
        <w:tabs>
          <w:tab w:val="num" w:pos="900"/>
        </w:tabs>
        <w:ind w:left="900" w:hanging="360"/>
      </w:pPr>
    </w:lvl>
    <w:lvl w:ilvl="2" w:tplc="041A001B" w:tentative="1">
      <w:start w:val="1"/>
      <w:numFmt w:val="lowerRoman"/>
      <w:lvlText w:val="%3."/>
      <w:lvlJc w:val="right"/>
      <w:pPr>
        <w:tabs>
          <w:tab w:val="num" w:pos="1620"/>
        </w:tabs>
        <w:ind w:left="1620" w:hanging="180"/>
      </w:pPr>
    </w:lvl>
    <w:lvl w:ilvl="3" w:tplc="041A000F" w:tentative="1">
      <w:start w:val="1"/>
      <w:numFmt w:val="decimal"/>
      <w:lvlText w:val="%4."/>
      <w:lvlJc w:val="left"/>
      <w:pPr>
        <w:tabs>
          <w:tab w:val="num" w:pos="2340"/>
        </w:tabs>
        <w:ind w:left="2340" w:hanging="360"/>
      </w:pPr>
    </w:lvl>
    <w:lvl w:ilvl="4" w:tplc="041A0019" w:tentative="1">
      <w:start w:val="1"/>
      <w:numFmt w:val="lowerLetter"/>
      <w:lvlText w:val="%5."/>
      <w:lvlJc w:val="left"/>
      <w:pPr>
        <w:tabs>
          <w:tab w:val="num" w:pos="3060"/>
        </w:tabs>
        <w:ind w:left="3060" w:hanging="360"/>
      </w:pPr>
    </w:lvl>
    <w:lvl w:ilvl="5" w:tplc="041A001B" w:tentative="1">
      <w:start w:val="1"/>
      <w:numFmt w:val="lowerRoman"/>
      <w:lvlText w:val="%6."/>
      <w:lvlJc w:val="right"/>
      <w:pPr>
        <w:tabs>
          <w:tab w:val="num" w:pos="3780"/>
        </w:tabs>
        <w:ind w:left="3780" w:hanging="180"/>
      </w:pPr>
    </w:lvl>
    <w:lvl w:ilvl="6" w:tplc="041A000F" w:tentative="1">
      <w:start w:val="1"/>
      <w:numFmt w:val="decimal"/>
      <w:lvlText w:val="%7."/>
      <w:lvlJc w:val="left"/>
      <w:pPr>
        <w:tabs>
          <w:tab w:val="num" w:pos="4500"/>
        </w:tabs>
        <w:ind w:left="4500" w:hanging="360"/>
      </w:pPr>
    </w:lvl>
    <w:lvl w:ilvl="7" w:tplc="041A0019" w:tentative="1">
      <w:start w:val="1"/>
      <w:numFmt w:val="lowerLetter"/>
      <w:lvlText w:val="%8."/>
      <w:lvlJc w:val="left"/>
      <w:pPr>
        <w:tabs>
          <w:tab w:val="num" w:pos="5220"/>
        </w:tabs>
        <w:ind w:left="5220" w:hanging="360"/>
      </w:pPr>
    </w:lvl>
    <w:lvl w:ilvl="8" w:tplc="041A001B" w:tentative="1">
      <w:start w:val="1"/>
      <w:numFmt w:val="lowerRoman"/>
      <w:lvlText w:val="%9."/>
      <w:lvlJc w:val="right"/>
      <w:pPr>
        <w:tabs>
          <w:tab w:val="num" w:pos="5940"/>
        </w:tabs>
        <w:ind w:left="5940" w:hanging="180"/>
      </w:pPr>
    </w:lvl>
  </w:abstractNum>
  <w:abstractNum w:abstractNumId="2" w15:restartNumberingAfterBreak="0">
    <w:nsid w:val="15230EF4"/>
    <w:multiLevelType w:val="hybridMultilevel"/>
    <w:tmpl w:val="02969522"/>
    <w:lvl w:ilvl="0" w:tplc="D0DE81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D437C"/>
    <w:multiLevelType w:val="hybridMultilevel"/>
    <w:tmpl w:val="66CE75CE"/>
    <w:lvl w:ilvl="0" w:tplc="413293AA">
      <w:start w:val="32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05F127C"/>
    <w:multiLevelType w:val="hybridMultilevel"/>
    <w:tmpl w:val="02A0068E"/>
    <w:lvl w:ilvl="0" w:tplc="C1186C1A">
      <w:start w:val="1"/>
      <w:numFmt w:val="decimal"/>
      <w:lvlText w:val="%1."/>
      <w:lvlJc w:val="left"/>
      <w:pPr>
        <w:tabs>
          <w:tab w:val="num" w:pos="795"/>
        </w:tabs>
        <w:ind w:left="795" w:hanging="360"/>
      </w:pPr>
      <w:rPr>
        <w:rFonts w:ascii="Times New Roman" w:eastAsia="Times New Roman" w:hAnsi="Times New Roman" w:cs="Times New Roman"/>
        <w:b/>
      </w:rPr>
    </w:lvl>
    <w:lvl w:ilvl="1" w:tplc="58088DEE">
      <w:numFmt w:val="bullet"/>
      <w:lvlText w:val="–"/>
      <w:lvlJc w:val="left"/>
      <w:pPr>
        <w:tabs>
          <w:tab w:val="num" w:pos="1515"/>
        </w:tabs>
        <w:ind w:left="1515" w:hanging="360"/>
      </w:pPr>
      <w:rPr>
        <w:rFonts w:ascii="Tahoma" w:eastAsia="Times New Roman" w:hAnsi="Tahoma" w:hint="default"/>
      </w:rPr>
    </w:lvl>
    <w:lvl w:ilvl="2" w:tplc="041A0005">
      <w:start w:val="1"/>
      <w:numFmt w:val="bullet"/>
      <w:lvlText w:val=""/>
      <w:lvlJc w:val="left"/>
      <w:pPr>
        <w:tabs>
          <w:tab w:val="num" w:pos="2235"/>
        </w:tabs>
        <w:ind w:left="2235" w:hanging="360"/>
      </w:pPr>
      <w:rPr>
        <w:rFonts w:ascii="Wingdings" w:hAnsi="Wingdings" w:hint="default"/>
      </w:rPr>
    </w:lvl>
    <w:lvl w:ilvl="3" w:tplc="30EA105A">
      <w:start w:val="1"/>
      <w:numFmt w:val="bullet"/>
      <w:lvlText w:val=""/>
      <w:lvlJc w:val="left"/>
      <w:pPr>
        <w:tabs>
          <w:tab w:val="num" w:pos="2595"/>
        </w:tabs>
        <w:ind w:left="2595" w:firstLine="0"/>
      </w:pPr>
      <w:rPr>
        <w:rFonts w:ascii="Symbol" w:hAnsi="Symbol" w:hint="default"/>
      </w:rPr>
    </w:lvl>
    <w:lvl w:ilvl="4" w:tplc="041A0003" w:tentative="1">
      <w:start w:val="1"/>
      <w:numFmt w:val="bullet"/>
      <w:lvlText w:val="o"/>
      <w:lvlJc w:val="left"/>
      <w:pPr>
        <w:tabs>
          <w:tab w:val="num" w:pos="3675"/>
        </w:tabs>
        <w:ind w:left="3675" w:hanging="360"/>
      </w:pPr>
      <w:rPr>
        <w:rFonts w:ascii="Courier New" w:hAnsi="Courier New" w:hint="default"/>
      </w:rPr>
    </w:lvl>
    <w:lvl w:ilvl="5" w:tplc="041A0005" w:tentative="1">
      <w:start w:val="1"/>
      <w:numFmt w:val="bullet"/>
      <w:lvlText w:val=""/>
      <w:lvlJc w:val="left"/>
      <w:pPr>
        <w:tabs>
          <w:tab w:val="num" w:pos="4395"/>
        </w:tabs>
        <w:ind w:left="4395" w:hanging="360"/>
      </w:pPr>
      <w:rPr>
        <w:rFonts w:ascii="Wingdings" w:hAnsi="Wingdings" w:hint="default"/>
      </w:rPr>
    </w:lvl>
    <w:lvl w:ilvl="6" w:tplc="041A0001" w:tentative="1">
      <w:start w:val="1"/>
      <w:numFmt w:val="bullet"/>
      <w:lvlText w:val=""/>
      <w:lvlJc w:val="left"/>
      <w:pPr>
        <w:tabs>
          <w:tab w:val="num" w:pos="5115"/>
        </w:tabs>
        <w:ind w:left="5115" w:hanging="360"/>
      </w:pPr>
      <w:rPr>
        <w:rFonts w:ascii="Symbol" w:hAnsi="Symbol" w:hint="default"/>
      </w:rPr>
    </w:lvl>
    <w:lvl w:ilvl="7" w:tplc="041A0003" w:tentative="1">
      <w:start w:val="1"/>
      <w:numFmt w:val="bullet"/>
      <w:lvlText w:val="o"/>
      <w:lvlJc w:val="left"/>
      <w:pPr>
        <w:tabs>
          <w:tab w:val="num" w:pos="5835"/>
        </w:tabs>
        <w:ind w:left="5835" w:hanging="360"/>
      </w:pPr>
      <w:rPr>
        <w:rFonts w:ascii="Courier New" w:hAnsi="Courier New" w:hint="default"/>
      </w:rPr>
    </w:lvl>
    <w:lvl w:ilvl="8" w:tplc="041A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2984755"/>
    <w:multiLevelType w:val="hybridMultilevel"/>
    <w:tmpl w:val="36D848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6AE2694"/>
    <w:multiLevelType w:val="hybridMultilevel"/>
    <w:tmpl w:val="035E7D06"/>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C3829A5"/>
    <w:multiLevelType w:val="hybridMultilevel"/>
    <w:tmpl w:val="BF9EB9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A212FC"/>
    <w:multiLevelType w:val="hybridMultilevel"/>
    <w:tmpl w:val="89002A62"/>
    <w:lvl w:ilvl="0" w:tplc="61600CF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5F3E66"/>
    <w:multiLevelType w:val="hybridMultilevel"/>
    <w:tmpl w:val="BCDA9928"/>
    <w:lvl w:ilvl="0" w:tplc="30EA105A">
      <w:start w:val="1"/>
      <w:numFmt w:val="bullet"/>
      <w:lvlText w:val=""/>
      <w:lvlJc w:val="left"/>
      <w:pPr>
        <w:tabs>
          <w:tab w:val="num" w:pos="0"/>
        </w:tabs>
        <w:ind w:left="0" w:firstLine="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8E0A72"/>
    <w:multiLevelType w:val="multilevel"/>
    <w:tmpl w:val="C0D441A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DE9456B"/>
    <w:multiLevelType w:val="hybridMultilevel"/>
    <w:tmpl w:val="79FC4474"/>
    <w:lvl w:ilvl="0" w:tplc="CBAE5104">
      <w:start w:val="1"/>
      <w:numFmt w:val="decimal"/>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50D531E"/>
    <w:multiLevelType w:val="hybridMultilevel"/>
    <w:tmpl w:val="8C52C052"/>
    <w:lvl w:ilvl="0" w:tplc="D3E0EC0E">
      <w:start w:val="1"/>
      <w:numFmt w:val="decimal"/>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8B041AE"/>
    <w:multiLevelType w:val="hybridMultilevel"/>
    <w:tmpl w:val="FB22F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CD55496"/>
    <w:multiLevelType w:val="hybridMultilevel"/>
    <w:tmpl w:val="97A4DD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E9B4318"/>
    <w:multiLevelType w:val="hybridMultilevel"/>
    <w:tmpl w:val="186C5C4E"/>
    <w:lvl w:ilvl="0" w:tplc="A8369A32">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F0B0D28"/>
    <w:multiLevelType w:val="hybridMultilevel"/>
    <w:tmpl w:val="C8E6D3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599218E"/>
    <w:multiLevelType w:val="hybridMultilevel"/>
    <w:tmpl w:val="8F16AA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E133C67"/>
    <w:multiLevelType w:val="hybridMultilevel"/>
    <w:tmpl w:val="3B14E8E6"/>
    <w:lvl w:ilvl="0" w:tplc="28F21E6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3265E3"/>
    <w:multiLevelType w:val="hybridMultilevel"/>
    <w:tmpl w:val="60B439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E48463B"/>
    <w:multiLevelType w:val="hybridMultilevel"/>
    <w:tmpl w:val="B6ECEE82"/>
    <w:lvl w:ilvl="0" w:tplc="2258D1CA">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21" w15:restartNumberingAfterBreak="0">
    <w:nsid w:val="5EEC60D9"/>
    <w:multiLevelType w:val="hybridMultilevel"/>
    <w:tmpl w:val="5E4605F4"/>
    <w:lvl w:ilvl="0" w:tplc="B3485A10">
      <w:start w:val="1"/>
      <w:numFmt w:val="bullet"/>
      <w:lvlText w:val=""/>
      <w:lvlJc w:val="left"/>
      <w:pPr>
        <w:tabs>
          <w:tab w:val="num" w:pos="737"/>
        </w:tabs>
        <w:ind w:left="737" w:hanging="453"/>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736F51"/>
    <w:multiLevelType w:val="hybridMultilevel"/>
    <w:tmpl w:val="D1928848"/>
    <w:lvl w:ilvl="0" w:tplc="E38AE2EA">
      <w:start w:val="7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6035431"/>
    <w:multiLevelType w:val="hybridMultilevel"/>
    <w:tmpl w:val="72BAEE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8BB15CD"/>
    <w:multiLevelType w:val="hybridMultilevel"/>
    <w:tmpl w:val="C8E6D3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AE765F2"/>
    <w:multiLevelType w:val="hybridMultilevel"/>
    <w:tmpl w:val="035E7D06"/>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D8C57DC"/>
    <w:multiLevelType w:val="hybridMultilevel"/>
    <w:tmpl w:val="F58239DA"/>
    <w:lvl w:ilvl="0" w:tplc="C9FC7BAC">
      <w:start w:val="7"/>
      <w:numFmt w:val="decimal"/>
      <w:lvlText w:val="%1."/>
      <w:lvlJc w:val="left"/>
      <w:pPr>
        <w:ind w:left="795"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27" w15:restartNumberingAfterBreak="0">
    <w:nsid w:val="6D940691"/>
    <w:multiLevelType w:val="hybridMultilevel"/>
    <w:tmpl w:val="355EDCF8"/>
    <w:lvl w:ilvl="0" w:tplc="1A9E917E">
      <w:numFmt w:val="bullet"/>
      <w:lvlText w:val="-"/>
      <w:lvlJc w:val="left"/>
      <w:pPr>
        <w:ind w:left="1260" w:hanging="360"/>
      </w:pPr>
      <w:rPr>
        <w:rFonts w:ascii="Times New Roman" w:eastAsia="Times New Roman"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28" w15:restartNumberingAfterBreak="0">
    <w:nsid w:val="6E60166E"/>
    <w:multiLevelType w:val="hybridMultilevel"/>
    <w:tmpl w:val="FE1CFEFC"/>
    <w:lvl w:ilvl="0" w:tplc="282696F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560D2E"/>
    <w:multiLevelType w:val="hybridMultilevel"/>
    <w:tmpl w:val="3702A892"/>
    <w:lvl w:ilvl="0" w:tplc="70DC15F6">
      <w:start w:val="1"/>
      <w:numFmt w:val="decimal"/>
      <w:lvlText w:val="%1."/>
      <w:lvlJc w:val="left"/>
      <w:pPr>
        <w:ind w:left="6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11D38D8"/>
    <w:multiLevelType w:val="hybridMultilevel"/>
    <w:tmpl w:val="02A0068E"/>
    <w:lvl w:ilvl="0" w:tplc="C1186C1A">
      <w:start w:val="1"/>
      <w:numFmt w:val="decimal"/>
      <w:lvlText w:val="%1."/>
      <w:lvlJc w:val="left"/>
      <w:pPr>
        <w:tabs>
          <w:tab w:val="num" w:pos="795"/>
        </w:tabs>
        <w:ind w:left="795" w:hanging="360"/>
      </w:pPr>
      <w:rPr>
        <w:rFonts w:ascii="Times New Roman" w:eastAsia="Times New Roman" w:hAnsi="Times New Roman" w:cs="Times New Roman"/>
        <w:b/>
      </w:rPr>
    </w:lvl>
    <w:lvl w:ilvl="1" w:tplc="58088DEE">
      <w:numFmt w:val="bullet"/>
      <w:lvlText w:val="–"/>
      <w:lvlJc w:val="left"/>
      <w:pPr>
        <w:tabs>
          <w:tab w:val="num" w:pos="1515"/>
        </w:tabs>
        <w:ind w:left="1515" w:hanging="360"/>
      </w:pPr>
      <w:rPr>
        <w:rFonts w:ascii="Tahoma" w:eastAsia="Times New Roman" w:hAnsi="Tahoma" w:hint="default"/>
      </w:rPr>
    </w:lvl>
    <w:lvl w:ilvl="2" w:tplc="041A0005">
      <w:start w:val="1"/>
      <w:numFmt w:val="bullet"/>
      <w:lvlText w:val=""/>
      <w:lvlJc w:val="left"/>
      <w:pPr>
        <w:tabs>
          <w:tab w:val="num" w:pos="2235"/>
        </w:tabs>
        <w:ind w:left="2235" w:hanging="360"/>
      </w:pPr>
      <w:rPr>
        <w:rFonts w:ascii="Wingdings" w:hAnsi="Wingdings" w:hint="default"/>
      </w:rPr>
    </w:lvl>
    <w:lvl w:ilvl="3" w:tplc="30EA105A">
      <w:start w:val="1"/>
      <w:numFmt w:val="bullet"/>
      <w:lvlText w:val=""/>
      <w:lvlJc w:val="left"/>
      <w:pPr>
        <w:tabs>
          <w:tab w:val="num" w:pos="2595"/>
        </w:tabs>
        <w:ind w:left="2595" w:firstLine="0"/>
      </w:pPr>
      <w:rPr>
        <w:rFonts w:ascii="Symbol" w:hAnsi="Symbol" w:hint="default"/>
      </w:rPr>
    </w:lvl>
    <w:lvl w:ilvl="4" w:tplc="041A0003" w:tentative="1">
      <w:start w:val="1"/>
      <w:numFmt w:val="bullet"/>
      <w:lvlText w:val="o"/>
      <w:lvlJc w:val="left"/>
      <w:pPr>
        <w:tabs>
          <w:tab w:val="num" w:pos="3675"/>
        </w:tabs>
        <w:ind w:left="3675" w:hanging="360"/>
      </w:pPr>
      <w:rPr>
        <w:rFonts w:ascii="Courier New" w:hAnsi="Courier New" w:hint="default"/>
      </w:rPr>
    </w:lvl>
    <w:lvl w:ilvl="5" w:tplc="041A0005" w:tentative="1">
      <w:start w:val="1"/>
      <w:numFmt w:val="bullet"/>
      <w:lvlText w:val=""/>
      <w:lvlJc w:val="left"/>
      <w:pPr>
        <w:tabs>
          <w:tab w:val="num" w:pos="4395"/>
        </w:tabs>
        <w:ind w:left="4395" w:hanging="360"/>
      </w:pPr>
      <w:rPr>
        <w:rFonts w:ascii="Wingdings" w:hAnsi="Wingdings" w:hint="default"/>
      </w:rPr>
    </w:lvl>
    <w:lvl w:ilvl="6" w:tplc="041A0001" w:tentative="1">
      <w:start w:val="1"/>
      <w:numFmt w:val="bullet"/>
      <w:lvlText w:val=""/>
      <w:lvlJc w:val="left"/>
      <w:pPr>
        <w:tabs>
          <w:tab w:val="num" w:pos="5115"/>
        </w:tabs>
        <w:ind w:left="5115" w:hanging="360"/>
      </w:pPr>
      <w:rPr>
        <w:rFonts w:ascii="Symbol" w:hAnsi="Symbol" w:hint="default"/>
      </w:rPr>
    </w:lvl>
    <w:lvl w:ilvl="7" w:tplc="041A0003" w:tentative="1">
      <w:start w:val="1"/>
      <w:numFmt w:val="bullet"/>
      <w:lvlText w:val="o"/>
      <w:lvlJc w:val="left"/>
      <w:pPr>
        <w:tabs>
          <w:tab w:val="num" w:pos="5835"/>
        </w:tabs>
        <w:ind w:left="5835" w:hanging="360"/>
      </w:pPr>
      <w:rPr>
        <w:rFonts w:ascii="Courier New" w:hAnsi="Courier New" w:hint="default"/>
      </w:rPr>
    </w:lvl>
    <w:lvl w:ilvl="8" w:tplc="041A0005" w:tentative="1">
      <w:start w:val="1"/>
      <w:numFmt w:val="bullet"/>
      <w:lvlText w:val=""/>
      <w:lvlJc w:val="left"/>
      <w:pPr>
        <w:tabs>
          <w:tab w:val="num" w:pos="6555"/>
        </w:tabs>
        <w:ind w:left="6555" w:hanging="360"/>
      </w:pPr>
      <w:rPr>
        <w:rFonts w:ascii="Wingdings" w:hAnsi="Wingdings" w:hint="default"/>
      </w:rPr>
    </w:lvl>
  </w:abstractNum>
  <w:abstractNum w:abstractNumId="31" w15:restartNumberingAfterBreak="0">
    <w:nsid w:val="72585EFF"/>
    <w:multiLevelType w:val="hybridMultilevel"/>
    <w:tmpl w:val="7D466A64"/>
    <w:lvl w:ilvl="0" w:tplc="F5100858">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5AF12F1"/>
    <w:multiLevelType w:val="hybridMultilevel"/>
    <w:tmpl w:val="17A0CB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E74823"/>
    <w:multiLevelType w:val="hybridMultilevel"/>
    <w:tmpl w:val="305CC59E"/>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A6A0FDC"/>
    <w:multiLevelType w:val="hybridMultilevel"/>
    <w:tmpl w:val="D7A45270"/>
    <w:lvl w:ilvl="0" w:tplc="F1BC4F18">
      <w:start w:val="2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4"/>
  </w:num>
  <w:num w:numId="7">
    <w:abstractNumId w:val="7"/>
  </w:num>
  <w:num w:numId="8">
    <w:abstractNumId w:val="5"/>
  </w:num>
  <w:num w:numId="9">
    <w:abstractNumId w:val="23"/>
  </w:num>
  <w:num w:numId="10">
    <w:abstractNumId w:val="17"/>
  </w:num>
  <w:num w:numId="11">
    <w:abstractNumId w:val="31"/>
  </w:num>
  <w:num w:numId="12">
    <w:abstractNumId w:val="33"/>
  </w:num>
  <w:num w:numId="13">
    <w:abstractNumId w:val="27"/>
  </w:num>
  <w:num w:numId="14">
    <w:abstractNumId w:val="34"/>
  </w:num>
  <w:num w:numId="15">
    <w:abstractNumId w:val="25"/>
  </w:num>
  <w:num w:numId="16">
    <w:abstractNumId w:val="6"/>
  </w:num>
  <w:num w:numId="17">
    <w:abstractNumId w:val="11"/>
  </w:num>
  <w:num w:numId="18">
    <w:abstractNumId w:val="12"/>
  </w:num>
  <w:num w:numId="19">
    <w:abstractNumId w:val="20"/>
  </w:num>
  <w:num w:numId="20">
    <w:abstractNumId w:val="15"/>
  </w:num>
  <w:num w:numId="21">
    <w:abstractNumId w:val="30"/>
  </w:num>
  <w:num w:numId="22">
    <w:abstractNumId w:val="26"/>
  </w:num>
  <w:num w:numId="23">
    <w:abstractNumId w:val="16"/>
  </w:num>
  <w:num w:numId="24">
    <w:abstractNumId w:val="8"/>
  </w:num>
  <w:num w:numId="25">
    <w:abstractNumId w:val="19"/>
  </w:num>
  <w:num w:numId="26">
    <w:abstractNumId w:val="3"/>
  </w:num>
  <w:num w:numId="27">
    <w:abstractNumId w:val="10"/>
  </w:num>
  <w:num w:numId="28">
    <w:abstractNumId w:val="2"/>
  </w:num>
  <w:num w:numId="29">
    <w:abstractNumId w:val="28"/>
  </w:num>
  <w:num w:numId="30">
    <w:abstractNumId w:val="0"/>
  </w:num>
  <w:num w:numId="31">
    <w:abstractNumId w:val="32"/>
  </w:num>
  <w:num w:numId="32">
    <w:abstractNumId w:val="24"/>
  </w:num>
  <w:num w:numId="33">
    <w:abstractNumId w:val="22"/>
  </w:num>
  <w:num w:numId="34">
    <w:abstractNumId w:val="18"/>
  </w:num>
  <w:num w:numId="35">
    <w:abstractNumId w:val="29"/>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AA9"/>
    <w:rsid w:val="00002F4F"/>
    <w:rsid w:val="00005339"/>
    <w:rsid w:val="00012F35"/>
    <w:rsid w:val="000150A9"/>
    <w:rsid w:val="00015BAF"/>
    <w:rsid w:val="000179C9"/>
    <w:rsid w:val="00021CB3"/>
    <w:rsid w:val="0002346E"/>
    <w:rsid w:val="000240D5"/>
    <w:rsid w:val="00034284"/>
    <w:rsid w:val="000346A3"/>
    <w:rsid w:val="000358D4"/>
    <w:rsid w:val="00035EF0"/>
    <w:rsid w:val="000402BB"/>
    <w:rsid w:val="00046144"/>
    <w:rsid w:val="00047832"/>
    <w:rsid w:val="0004791B"/>
    <w:rsid w:val="00050127"/>
    <w:rsid w:val="00050594"/>
    <w:rsid w:val="00050A79"/>
    <w:rsid w:val="000532A1"/>
    <w:rsid w:val="00054B96"/>
    <w:rsid w:val="00060045"/>
    <w:rsid w:val="00065790"/>
    <w:rsid w:val="000666A4"/>
    <w:rsid w:val="00066B4D"/>
    <w:rsid w:val="00070C81"/>
    <w:rsid w:val="00071168"/>
    <w:rsid w:val="00071A87"/>
    <w:rsid w:val="00072705"/>
    <w:rsid w:val="000729DE"/>
    <w:rsid w:val="00076ED9"/>
    <w:rsid w:val="000810C4"/>
    <w:rsid w:val="0008605A"/>
    <w:rsid w:val="000865D6"/>
    <w:rsid w:val="00091334"/>
    <w:rsid w:val="00094700"/>
    <w:rsid w:val="00095EE2"/>
    <w:rsid w:val="000A33E1"/>
    <w:rsid w:val="000A7521"/>
    <w:rsid w:val="000B02F6"/>
    <w:rsid w:val="000B1B77"/>
    <w:rsid w:val="000B42A0"/>
    <w:rsid w:val="000C044C"/>
    <w:rsid w:val="000C1E51"/>
    <w:rsid w:val="000C5D30"/>
    <w:rsid w:val="000D0997"/>
    <w:rsid w:val="000D10E7"/>
    <w:rsid w:val="000D1CC2"/>
    <w:rsid w:val="000D391D"/>
    <w:rsid w:val="000D5364"/>
    <w:rsid w:val="000D66B5"/>
    <w:rsid w:val="000D68FB"/>
    <w:rsid w:val="000D7EB7"/>
    <w:rsid w:val="000E019F"/>
    <w:rsid w:val="000E0ACA"/>
    <w:rsid w:val="000E52A1"/>
    <w:rsid w:val="000E75AA"/>
    <w:rsid w:val="000E75CB"/>
    <w:rsid w:val="000E7688"/>
    <w:rsid w:val="000F5A66"/>
    <w:rsid w:val="000F620E"/>
    <w:rsid w:val="000F7892"/>
    <w:rsid w:val="000F7A29"/>
    <w:rsid w:val="001002E4"/>
    <w:rsid w:val="00102A56"/>
    <w:rsid w:val="00104C77"/>
    <w:rsid w:val="001204F5"/>
    <w:rsid w:val="00123233"/>
    <w:rsid w:val="001237D3"/>
    <w:rsid w:val="00124C4C"/>
    <w:rsid w:val="001257D0"/>
    <w:rsid w:val="00126528"/>
    <w:rsid w:val="001307D6"/>
    <w:rsid w:val="00132DF9"/>
    <w:rsid w:val="00133F6F"/>
    <w:rsid w:val="0013570E"/>
    <w:rsid w:val="00135A5A"/>
    <w:rsid w:val="001370C9"/>
    <w:rsid w:val="00145A46"/>
    <w:rsid w:val="00145BD2"/>
    <w:rsid w:val="00150D01"/>
    <w:rsid w:val="00156B4A"/>
    <w:rsid w:val="00162D47"/>
    <w:rsid w:val="00164EC2"/>
    <w:rsid w:val="00164F05"/>
    <w:rsid w:val="001675A7"/>
    <w:rsid w:val="00173F71"/>
    <w:rsid w:val="00175907"/>
    <w:rsid w:val="001766A2"/>
    <w:rsid w:val="00181520"/>
    <w:rsid w:val="00181666"/>
    <w:rsid w:val="00182643"/>
    <w:rsid w:val="00184A3F"/>
    <w:rsid w:val="00194588"/>
    <w:rsid w:val="001958CF"/>
    <w:rsid w:val="001A59D6"/>
    <w:rsid w:val="001A62B8"/>
    <w:rsid w:val="001A7338"/>
    <w:rsid w:val="001B071A"/>
    <w:rsid w:val="001B11CA"/>
    <w:rsid w:val="001B3CCA"/>
    <w:rsid w:val="001B428D"/>
    <w:rsid w:val="001B55FC"/>
    <w:rsid w:val="001C0834"/>
    <w:rsid w:val="001C0D66"/>
    <w:rsid w:val="001C1838"/>
    <w:rsid w:val="001C4AA5"/>
    <w:rsid w:val="001C69B9"/>
    <w:rsid w:val="001D2569"/>
    <w:rsid w:val="001E09EA"/>
    <w:rsid w:val="001E4949"/>
    <w:rsid w:val="001E5E5C"/>
    <w:rsid w:val="001E5F58"/>
    <w:rsid w:val="001E6DE7"/>
    <w:rsid w:val="001E7241"/>
    <w:rsid w:val="001F02E3"/>
    <w:rsid w:val="001F0FC6"/>
    <w:rsid w:val="001F28EC"/>
    <w:rsid w:val="001F4AB3"/>
    <w:rsid w:val="001F594A"/>
    <w:rsid w:val="001F6DE6"/>
    <w:rsid w:val="002017BF"/>
    <w:rsid w:val="002022A3"/>
    <w:rsid w:val="00204A2A"/>
    <w:rsid w:val="00205F21"/>
    <w:rsid w:val="0021299C"/>
    <w:rsid w:val="0021463A"/>
    <w:rsid w:val="0021649C"/>
    <w:rsid w:val="00216819"/>
    <w:rsid w:val="00217C7D"/>
    <w:rsid w:val="00221F11"/>
    <w:rsid w:val="002249C6"/>
    <w:rsid w:val="00225C4C"/>
    <w:rsid w:val="0022724D"/>
    <w:rsid w:val="00227802"/>
    <w:rsid w:val="0022799E"/>
    <w:rsid w:val="002306D0"/>
    <w:rsid w:val="002418FA"/>
    <w:rsid w:val="00244BF3"/>
    <w:rsid w:val="002460E2"/>
    <w:rsid w:val="0024658A"/>
    <w:rsid w:val="00250DC4"/>
    <w:rsid w:val="00251A16"/>
    <w:rsid w:val="0025365C"/>
    <w:rsid w:val="00254B16"/>
    <w:rsid w:val="00255AA3"/>
    <w:rsid w:val="00255D93"/>
    <w:rsid w:val="002567A9"/>
    <w:rsid w:val="00257138"/>
    <w:rsid w:val="00260551"/>
    <w:rsid w:val="00260E8B"/>
    <w:rsid w:val="00261E8F"/>
    <w:rsid w:val="00262DAB"/>
    <w:rsid w:val="0026414C"/>
    <w:rsid w:val="00266447"/>
    <w:rsid w:val="00274DCB"/>
    <w:rsid w:val="0027545D"/>
    <w:rsid w:val="00277B50"/>
    <w:rsid w:val="00280002"/>
    <w:rsid w:val="002828BF"/>
    <w:rsid w:val="00285BDF"/>
    <w:rsid w:val="002860C0"/>
    <w:rsid w:val="002871ED"/>
    <w:rsid w:val="002903E3"/>
    <w:rsid w:val="00292E45"/>
    <w:rsid w:val="00294591"/>
    <w:rsid w:val="002961ED"/>
    <w:rsid w:val="00297331"/>
    <w:rsid w:val="00297D18"/>
    <w:rsid w:val="002A1B62"/>
    <w:rsid w:val="002A2FEC"/>
    <w:rsid w:val="002A3DC9"/>
    <w:rsid w:val="002A4BEA"/>
    <w:rsid w:val="002A71CB"/>
    <w:rsid w:val="002A794F"/>
    <w:rsid w:val="002B052E"/>
    <w:rsid w:val="002B6B0E"/>
    <w:rsid w:val="002C03B8"/>
    <w:rsid w:val="002C1D18"/>
    <w:rsid w:val="002C5199"/>
    <w:rsid w:val="002C7466"/>
    <w:rsid w:val="002C7F11"/>
    <w:rsid w:val="002D3821"/>
    <w:rsid w:val="002D5174"/>
    <w:rsid w:val="002E078B"/>
    <w:rsid w:val="002E2C46"/>
    <w:rsid w:val="002F3C43"/>
    <w:rsid w:val="002F71C5"/>
    <w:rsid w:val="0030334D"/>
    <w:rsid w:val="0030417B"/>
    <w:rsid w:val="00304441"/>
    <w:rsid w:val="00310A0D"/>
    <w:rsid w:val="00310A57"/>
    <w:rsid w:val="00310F4B"/>
    <w:rsid w:val="00317229"/>
    <w:rsid w:val="00317DE8"/>
    <w:rsid w:val="00317F29"/>
    <w:rsid w:val="00321B97"/>
    <w:rsid w:val="00321E9C"/>
    <w:rsid w:val="00324D1B"/>
    <w:rsid w:val="00325952"/>
    <w:rsid w:val="0032653B"/>
    <w:rsid w:val="00331683"/>
    <w:rsid w:val="00334729"/>
    <w:rsid w:val="003351CB"/>
    <w:rsid w:val="00342F41"/>
    <w:rsid w:val="00343493"/>
    <w:rsid w:val="00343809"/>
    <w:rsid w:val="00344138"/>
    <w:rsid w:val="0034500F"/>
    <w:rsid w:val="00346EF3"/>
    <w:rsid w:val="00351C61"/>
    <w:rsid w:val="003520D7"/>
    <w:rsid w:val="0035330B"/>
    <w:rsid w:val="00353A42"/>
    <w:rsid w:val="00353ADD"/>
    <w:rsid w:val="00356D11"/>
    <w:rsid w:val="00364CE7"/>
    <w:rsid w:val="00367D49"/>
    <w:rsid w:val="003714A6"/>
    <w:rsid w:val="0037502F"/>
    <w:rsid w:val="003751A4"/>
    <w:rsid w:val="003767F7"/>
    <w:rsid w:val="00376924"/>
    <w:rsid w:val="00380E59"/>
    <w:rsid w:val="00391EB1"/>
    <w:rsid w:val="00393AF8"/>
    <w:rsid w:val="00394EE2"/>
    <w:rsid w:val="00395262"/>
    <w:rsid w:val="00395E33"/>
    <w:rsid w:val="003A11DA"/>
    <w:rsid w:val="003A237E"/>
    <w:rsid w:val="003A3D03"/>
    <w:rsid w:val="003A6CA5"/>
    <w:rsid w:val="003B0620"/>
    <w:rsid w:val="003B211E"/>
    <w:rsid w:val="003C0796"/>
    <w:rsid w:val="003C0DED"/>
    <w:rsid w:val="003C1E64"/>
    <w:rsid w:val="003C3073"/>
    <w:rsid w:val="003C3114"/>
    <w:rsid w:val="003C7783"/>
    <w:rsid w:val="003D2567"/>
    <w:rsid w:val="003D2B08"/>
    <w:rsid w:val="003E1C96"/>
    <w:rsid w:val="003E2BE3"/>
    <w:rsid w:val="003E7385"/>
    <w:rsid w:val="003E7CB6"/>
    <w:rsid w:val="003F4122"/>
    <w:rsid w:val="003F4751"/>
    <w:rsid w:val="003F750B"/>
    <w:rsid w:val="0040004F"/>
    <w:rsid w:val="004020ED"/>
    <w:rsid w:val="00405BD2"/>
    <w:rsid w:val="00416DB7"/>
    <w:rsid w:val="00420566"/>
    <w:rsid w:val="004216F2"/>
    <w:rsid w:val="00423949"/>
    <w:rsid w:val="004247AA"/>
    <w:rsid w:val="00424F70"/>
    <w:rsid w:val="00432ACE"/>
    <w:rsid w:val="00434B20"/>
    <w:rsid w:val="004355F1"/>
    <w:rsid w:val="00442093"/>
    <w:rsid w:val="004512D4"/>
    <w:rsid w:val="004542A5"/>
    <w:rsid w:val="004612BB"/>
    <w:rsid w:val="0046440F"/>
    <w:rsid w:val="00464687"/>
    <w:rsid w:val="004651BB"/>
    <w:rsid w:val="00470F07"/>
    <w:rsid w:val="00476A7A"/>
    <w:rsid w:val="00477BA0"/>
    <w:rsid w:val="004861E4"/>
    <w:rsid w:val="00491B95"/>
    <w:rsid w:val="00494305"/>
    <w:rsid w:val="0049792F"/>
    <w:rsid w:val="004B6353"/>
    <w:rsid w:val="004B73B0"/>
    <w:rsid w:val="004C1829"/>
    <w:rsid w:val="004C4312"/>
    <w:rsid w:val="004C5C6D"/>
    <w:rsid w:val="004D1AEC"/>
    <w:rsid w:val="004D2D3C"/>
    <w:rsid w:val="004D3229"/>
    <w:rsid w:val="004D7BBA"/>
    <w:rsid w:val="004E504D"/>
    <w:rsid w:val="004F5C0D"/>
    <w:rsid w:val="00502297"/>
    <w:rsid w:val="00502A3B"/>
    <w:rsid w:val="00502E73"/>
    <w:rsid w:val="00503736"/>
    <w:rsid w:val="00506897"/>
    <w:rsid w:val="00510D55"/>
    <w:rsid w:val="00512246"/>
    <w:rsid w:val="00513858"/>
    <w:rsid w:val="005140EC"/>
    <w:rsid w:val="00515475"/>
    <w:rsid w:val="005154F2"/>
    <w:rsid w:val="00515D33"/>
    <w:rsid w:val="005169A9"/>
    <w:rsid w:val="005245B3"/>
    <w:rsid w:val="0052796E"/>
    <w:rsid w:val="0053122D"/>
    <w:rsid w:val="00531887"/>
    <w:rsid w:val="005331B9"/>
    <w:rsid w:val="00542405"/>
    <w:rsid w:val="0054602C"/>
    <w:rsid w:val="00547E22"/>
    <w:rsid w:val="0055167D"/>
    <w:rsid w:val="00553C4F"/>
    <w:rsid w:val="0055691C"/>
    <w:rsid w:val="0056046C"/>
    <w:rsid w:val="00560F60"/>
    <w:rsid w:val="0056117A"/>
    <w:rsid w:val="00563CD9"/>
    <w:rsid w:val="00563DDD"/>
    <w:rsid w:val="0056535B"/>
    <w:rsid w:val="00565E6B"/>
    <w:rsid w:val="005722BB"/>
    <w:rsid w:val="005728FB"/>
    <w:rsid w:val="00573130"/>
    <w:rsid w:val="00584D22"/>
    <w:rsid w:val="00585025"/>
    <w:rsid w:val="0058641D"/>
    <w:rsid w:val="00587C59"/>
    <w:rsid w:val="00590704"/>
    <w:rsid w:val="00593B40"/>
    <w:rsid w:val="005972FD"/>
    <w:rsid w:val="005A0FBE"/>
    <w:rsid w:val="005A1C27"/>
    <w:rsid w:val="005A29C1"/>
    <w:rsid w:val="005A6E81"/>
    <w:rsid w:val="005B1611"/>
    <w:rsid w:val="005B3926"/>
    <w:rsid w:val="005B3E61"/>
    <w:rsid w:val="005B4B8C"/>
    <w:rsid w:val="005B5F79"/>
    <w:rsid w:val="005B6B81"/>
    <w:rsid w:val="005B6C00"/>
    <w:rsid w:val="005B72A2"/>
    <w:rsid w:val="005C21A9"/>
    <w:rsid w:val="005C3087"/>
    <w:rsid w:val="005C4F93"/>
    <w:rsid w:val="005C5D1F"/>
    <w:rsid w:val="005C7405"/>
    <w:rsid w:val="005D11B5"/>
    <w:rsid w:val="005D633A"/>
    <w:rsid w:val="005D6CF7"/>
    <w:rsid w:val="005E3E09"/>
    <w:rsid w:val="005E7DAE"/>
    <w:rsid w:val="005F38B9"/>
    <w:rsid w:val="005F4E3E"/>
    <w:rsid w:val="005F550D"/>
    <w:rsid w:val="005F6086"/>
    <w:rsid w:val="0060081B"/>
    <w:rsid w:val="00601044"/>
    <w:rsid w:val="00601438"/>
    <w:rsid w:val="00602025"/>
    <w:rsid w:val="00607979"/>
    <w:rsid w:val="00610D06"/>
    <w:rsid w:val="0061100F"/>
    <w:rsid w:val="006140A5"/>
    <w:rsid w:val="0061558B"/>
    <w:rsid w:val="00621167"/>
    <w:rsid w:val="00621E24"/>
    <w:rsid w:val="00622544"/>
    <w:rsid w:val="00624056"/>
    <w:rsid w:val="006248BF"/>
    <w:rsid w:val="00625E2A"/>
    <w:rsid w:val="006300C4"/>
    <w:rsid w:val="0063089D"/>
    <w:rsid w:val="00631C1B"/>
    <w:rsid w:val="0064183D"/>
    <w:rsid w:val="0064299D"/>
    <w:rsid w:val="00646433"/>
    <w:rsid w:val="00646769"/>
    <w:rsid w:val="0064713E"/>
    <w:rsid w:val="00650BB2"/>
    <w:rsid w:val="0065219D"/>
    <w:rsid w:val="00660110"/>
    <w:rsid w:val="00661DF0"/>
    <w:rsid w:val="0066338D"/>
    <w:rsid w:val="00663FC4"/>
    <w:rsid w:val="00673C7D"/>
    <w:rsid w:val="0068087E"/>
    <w:rsid w:val="00684F5E"/>
    <w:rsid w:val="00685901"/>
    <w:rsid w:val="00687239"/>
    <w:rsid w:val="00691918"/>
    <w:rsid w:val="006930A6"/>
    <w:rsid w:val="00694D9B"/>
    <w:rsid w:val="006957CD"/>
    <w:rsid w:val="006965BB"/>
    <w:rsid w:val="006A3C2B"/>
    <w:rsid w:val="006A4042"/>
    <w:rsid w:val="006A513D"/>
    <w:rsid w:val="006A7B6E"/>
    <w:rsid w:val="006A7DB5"/>
    <w:rsid w:val="006B2728"/>
    <w:rsid w:val="006B3D1E"/>
    <w:rsid w:val="006B4DA4"/>
    <w:rsid w:val="006C11C6"/>
    <w:rsid w:val="006C15A6"/>
    <w:rsid w:val="006C18A9"/>
    <w:rsid w:val="006C1B8D"/>
    <w:rsid w:val="006C6C26"/>
    <w:rsid w:val="006D0957"/>
    <w:rsid w:val="006D0C12"/>
    <w:rsid w:val="006D3A2D"/>
    <w:rsid w:val="006D5470"/>
    <w:rsid w:val="006D6EB2"/>
    <w:rsid w:val="006E17DA"/>
    <w:rsid w:val="006E1DEE"/>
    <w:rsid w:val="006E200F"/>
    <w:rsid w:val="006E5499"/>
    <w:rsid w:val="006E7D86"/>
    <w:rsid w:val="006F0A8B"/>
    <w:rsid w:val="006F23FB"/>
    <w:rsid w:val="006F33D1"/>
    <w:rsid w:val="0070094D"/>
    <w:rsid w:val="00705A4A"/>
    <w:rsid w:val="00706215"/>
    <w:rsid w:val="00707AFF"/>
    <w:rsid w:val="00711D72"/>
    <w:rsid w:val="00716756"/>
    <w:rsid w:val="00722BA9"/>
    <w:rsid w:val="00725C24"/>
    <w:rsid w:val="0072604B"/>
    <w:rsid w:val="00726269"/>
    <w:rsid w:val="00726A1E"/>
    <w:rsid w:val="00734F70"/>
    <w:rsid w:val="00737DC8"/>
    <w:rsid w:val="007426D3"/>
    <w:rsid w:val="007434A5"/>
    <w:rsid w:val="007479F5"/>
    <w:rsid w:val="007501E9"/>
    <w:rsid w:val="00750EAF"/>
    <w:rsid w:val="00751C17"/>
    <w:rsid w:val="007532C9"/>
    <w:rsid w:val="00753D21"/>
    <w:rsid w:val="007553AA"/>
    <w:rsid w:val="007574FD"/>
    <w:rsid w:val="007601B3"/>
    <w:rsid w:val="0076214F"/>
    <w:rsid w:val="00763985"/>
    <w:rsid w:val="00765451"/>
    <w:rsid w:val="007735F9"/>
    <w:rsid w:val="0077503D"/>
    <w:rsid w:val="007767AF"/>
    <w:rsid w:val="00777593"/>
    <w:rsid w:val="0078202E"/>
    <w:rsid w:val="0078440D"/>
    <w:rsid w:val="00785FCD"/>
    <w:rsid w:val="00792432"/>
    <w:rsid w:val="00792838"/>
    <w:rsid w:val="00793AC7"/>
    <w:rsid w:val="0079740F"/>
    <w:rsid w:val="007A05FD"/>
    <w:rsid w:val="007A1BC0"/>
    <w:rsid w:val="007A3F52"/>
    <w:rsid w:val="007A450B"/>
    <w:rsid w:val="007A4F5B"/>
    <w:rsid w:val="007B09A9"/>
    <w:rsid w:val="007B16B0"/>
    <w:rsid w:val="007B2C51"/>
    <w:rsid w:val="007B42A7"/>
    <w:rsid w:val="007B4468"/>
    <w:rsid w:val="007B5016"/>
    <w:rsid w:val="007C1E3C"/>
    <w:rsid w:val="007C5FAA"/>
    <w:rsid w:val="007D05B8"/>
    <w:rsid w:val="007D32D1"/>
    <w:rsid w:val="007D6537"/>
    <w:rsid w:val="007D6B28"/>
    <w:rsid w:val="007E3C72"/>
    <w:rsid w:val="007E761D"/>
    <w:rsid w:val="007E7DF0"/>
    <w:rsid w:val="007F1252"/>
    <w:rsid w:val="007F21ED"/>
    <w:rsid w:val="007F44A9"/>
    <w:rsid w:val="007F63BF"/>
    <w:rsid w:val="007F6418"/>
    <w:rsid w:val="007F7B15"/>
    <w:rsid w:val="00801969"/>
    <w:rsid w:val="00805E2B"/>
    <w:rsid w:val="00810315"/>
    <w:rsid w:val="00811D91"/>
    <w:rsid w:val="008142B0"/>
    <w:rsid w:val="0081504C"/>
    <w:rsid w:val="00816515"/>
    <w:rsid w:val="00817003"/>
    <w:rsid w:val="00822859"/>
    <w:rsid w:val="008232BC"/>
    <w:rsid w:val="00824E5D"/>
    <w:rsid w:val="008303C8"/>
    <w:rsid w:val="00831A77"/>
    <w:rsid w:val="008320A9"/>
    <w:rsid w:val="00836A86"/>
    <w:rsid w:val="00837564"/>
    <w:rsid w:val="008506B1"/>
    <w:rsid w:val="00850E0A"/>
    <w:rsid w:val="0085201A"/>
    <w:rsid w:val="008540EE"/>
    <w:rsid w:val="00854E0C"/>
    <w:rsid w:val="00855C05"/>
    <w:rsid w:val="00856EEF"/>
    <w:rsid w:val="00870B37"/>
    <w:rsid w:val="00871346"/>
    <w:rsid w:val="00882201"/>
    <w:rsid w:val="00883B66"/>
    <w:rsid w:val="0088730D"/>
    <w:rsid w:val="00890CFC"/>
    <w:rsid w:val="008915B7"/>
    <w:rsid w:val="00892048"/>
    <w:rsid w:val="00892ADB"/>
    <w:rsid w:val="00893979"/>
    <w:rsid w:val="008A0585"/>
    <w:rsid w:val="008A0B2A"/>
    <w:rsid w:val="008A11C9"/>
    <w:rsid w:val="008A234B"/>
    <w:rsid w:val="008A3713"/>
    <w:rsid w:val="008A507B"/>
    <w:rsid w:val="008A5853"/>
    <w:rsid w:val="008A7C66"/>
    <w:rsid w:val="008B0CDA"/>
    <w:rsid w:val="008B321C"/>
    <w:rsid w:val="008B35A7"/>
    <w:rsid w:val="008B6A12"/>
    <w:rsid w:val="008D002B"/>
    <w:rsid w:val="008D0D07"/>
    <w:rsid w:val="008D193A"/>
    <w:rsid w:val="008D21DC"/>
    <w:rsid w:val="008D7028"/>
    <w:rsid w:val="008D74A2"/>
    <w:rsid w:val="008E2114"/>
    <w:rsid w:val="008E491A"/>
    <w:rsid w:val="008E5128"/>
    <w:rsid w:val="008E5DDE"/>
    <w:rsid w:val="008E79E6"/>
    <w:rsid w:val="008F1275"/>
    <w:rsid w:val="008F1DB3"/>
    <w:rsid w:val="008F3DAE"/>
    <w:rsid w:val="008F55EE"/>
    <w:rsid w:val="008F5649"/>
    <w:rsid w:val="00900B0C"/>
    <w:rsid w:val="00906911"/>
    <w:rsid w:val="00914142"/>
    <w:rsid w:val="0091451C"/>
    <w:rsid w:val="009170F5"/>
    <w:rsid w:val="00917115"/>
    <w:rsid w:val="009204B8"/>
    <w:rsid w:val="009227D3"/>
    <w:rsid w:val="00923971"/>
    <w:rsid w:val="00923EE4"/>
    <w:rsid w:val="00926AD3"/>
    <w:rsid w:val="009273AF"/>
    <w:rsid w:val="00933DFE"/>
    <w:rsid w:val="00935D24"/>
    <w:rsid w:val="00937686"/>
    <w:rsid w:val="0094012F"/>
    <w:rsid w:val="009405DF"/>
    <w:rsid w:val="00941807"/>
    <w:rsid w:val="00945130"/>
    <w:rsid w:val="0094531E"/>
    <w:rsid w:val="00947EBF"/>
    <w:rsid w:val="0095279D"/>
    <w:rsid w:val="0095345B"/>
    <w:rsid w:val="00954D79"/>
    <w:rsid w:val="009561CD"/>
    <w:rsid w:val="00965C0E"/>
    <w:rsid w:val="00967189"/>
    <w:rsid w:val="00973EAC"/>
    <w:rsid w:val="00974DA9"/>
    <w:rsid w:val="009767F7"/>
    <w:rsid w:val="00982D1A"/>
    <w:rsid w:val="00983608"/>
    <w:rsid w:val="0098465A"/>
    <w:rsid w:val="00985F09"/>
    <w:rsid w:val="00990808"/>
    <w:rsid w:val="00990BE5"/>
    <w:rsid w:val="00990F20"/>
    <w:rsid w:val="009934A7"/>
    <w:rsid w:val="009A2C10"/>
    <w:rsid w:val="009A607B"/>
    <w:rsid w:val="009A6E20"/>
    <w:rsid w:val="009B46BE"/>
    <w:rsid w:val="009B50BC"/>
    <w:rsid w:val="009B5B08"/>
    <w:rsid w:val="009C14D5"/>
    <w:rsid w:val="009C2885"/>
    <w:rsid w:val="009C30AE"/>
    <w:rsid w:val="009C3A62"/>
    <w:rsid w:val="009C4D0A"/>
    <w:rsid w:val="009D0DE6"/>
    <w:rsid w:val="009D204F"/>
    <w:rsid w:val="009D2DC3"/>
    <w:rsid w:val="009D45BA"/>
    <w:rsid w:val="009D4FE6"/>
    <w:rsid w:val="009D5269"/>
    <w:rsid w:val="009D598F"/>
    <w:rsid w:val="009D6F0F"/>
    <w:rsid w:val="009D78AE"/>
    <w:rsid w:val="009E18C8"/>
    <w:rsid w:val="009E446E"/>
    <w:rsid w:val="009E7E16"/>
    <w:rsid w:val="009F066A"/>
    <w:rsid w:val="009F4015"/>
    <w:rsid w:val="009F4394"/>
    <w:rsid w:val="009F66CE"/>
    <w:rsid w:val="009F7984"/>
    <w:rsid w:val="009F7F47"/>
    <w:rsid w:val="00A00DF2"/>
    <w:rsid w:val="00A01BC6"/>
    <w:rsid w:val="00A02027"/>
    <w:rsid w:val="00A03839"/>
    <w:rsid w:val="00A0416B"/>
    <w:rsid w:val="00A04DDC"/>
    <w:rsid w:val="00A07651"/>
    <w:rsid w:val="00A115E3"/>
    <w:rsid w:val="00A14A74"/>
    <w:rsid w:val="00A14A81"/>
    <w:rsid w:val="00A1672C"/>
    <w:rsid w:val="00A1764C"/>
    <w:rsid w:val="00A21573"/>
    <w:rsid w:val="00A23C65"/>
    <w:rsid w:val="00A253E3"/>
    <w:rsid w:val="00A30A90"/>
    <w:rsid w:val="00A37A59"/>
    <w:rsid w:val="00A4045A"/>
    <w:rsid w:val="00A41C55"/>
    <w:rsid w:val="00A44A1F"/>
    <w:rsid w:val="00A460BF"/>
    <w:rsid w:val="00A47149"/>
    <w:rsid w:val="00A51ED0"/>
    <w:rsid w:val="00A534B2"/>
    <w:rsid w:val="00A56F28"/>
    <w:rsid w:val="00A62152"/>
    <w:rsid w:val="00A647ED"/>
    <w:rsid w:val="00A64AAA"/>
    <w:rsid w:val="00A64AFB"/>
    <w:rsid w:val="00A70BEA"/>
    <w:rsid w:val="00A80E9A"/>
    <w:rsid w:val="00A81E5E"/>
    <w:rsid w:val="00A84522"/>
    <w:rsid w:val="00A87796"/>
    <w:rsid w:val="00A90C72"/>
    <w:rsid w:val="00A90D30"/>
    <w:rsid w:val="00A935A0"/>
    <w:rsid w:val="00A95378"/>
    <w:rsid w:val="00AA22EC"/>
    <w:rsid w:val="00AA33B4"/>
    <w:rsid w:val="00AB11F3"/>
    <w:rsid w:val="00AB1E9A"/>
    <w:rsid w:val="00AB2070"/>
    <w:rsid w:val="00AB38C3"/>
    <w:rsid w:val="00AB3B79"/>
    <w:rsid w:val="00AB6937"/>
    <w:rsid w:val="00AC0FC7"/>
    <w:rsid w:val="00AC2C60"/>
    <w:rsid w:val="00AC383F"/>
    <w:rsid w:val="00AC54B3"/>
    <w:rsid w:val="00AC5ADE"/>
    <w:rsid w:val="00AD21A5"/>
    <w:rsid w:val="00AD241B"/>
    <w:rsid w:val="00AD2BF4"/>
    <w:rsid w:val="00AD3C4F"/>
    <w:rsid w:val="00AD5A05"/>
    <w:rsid w:val="00AE252F"/>
    <w:rsid w:val="00AE6088"/>
    <w:rsid w:val="00AE6823"/>
    <w:rsid w:val="00AE7358"/>
    <w:rsid w:val="00AF1C16"/>
    <w:rsid w:val="00AF44F3"/>
    <w:rsid w:val="00AF4B88"/>
    <w:rsid w:val="00AF754D"/>
    <w:rsid w:val="00B0409D"/>
    <w:rsid w:val="00B06F4F"/>
    <w:rsid w:val="00B07295"/>
    <w:rsid w:val="00B07736"/>
    <w:rsid w:val="00B13116"/>
    <w:rsid w:val="00B14AC0"/>
    <w:rsid w:val="00B1646D"/>
    <w:rsid w:val="00B17CD8"/>
    <w:rsid w:val="00B21FD0"/>
    <w:rsid w:val="00B2251F"/>
    <w:rsid w:val="00B23D1C"/>
    <w:rsid w:val="00B246B2"/>
    <w:rsid w:val="00B255AF"/>
    <w:rsid w:val="00B25EF1"/>
    <w:rsid w:val="00B278BC"/>
    <w:rsid w:val="00B27E11"/>
    <w:rsid w:val="00B27F5D"/>
    <w:rsid w:val="00B30F10"/>
    <w:rsid w:val="00B31D97"/>
    <w:rsid w:val="00B32DA0"/>
    <w:rsid w:val="00B33297"/>
    <w:rsid w:val="00B33CA5"/>
    <w:rsid w:val="00B34F2F"/>
    <w:rsid w:val="00B37155"/>
    <w:rsid w:val="00B411EC"/>
    <w:rsid w:val="00B41914"/>
    <w:rsid w:val="00B4262F"/>
    <w:rsid w:val="00B4310F"/>
    <w:rsid w:val="00B44E5E"/>
    <w:rsid w:val="00B45268"/>
    <w:rsid w:val="00B53E52"/>
    <w:rsid w:val="00B5426C"/>
    <w:rsid w:val="00B54F9B"/>
    <w:rsid w:val="00B557C3"/>
    <w:rsid w:val="00B602F5"/>
    <w:rsid w:val="00B62C40"/>
    <w:rsid w:val="00B640CB"/>
    <w:rsid w:val="00B65F79"/>
    <w:rsid w:val="00B708FD"/>
    <w:rsid w:val="00B74EBF"/>
    <w:rsid w:val="00B8382F"/>
    <w:rsid w:val="00B85D24"/>
    <w:rsid w:val="00B85FA1"/>
    <w:rsid w:val="00B86F03"/>
    <w:rsid w:val="00B875E5"/>
    <w:rsid w:val="00B967AB"/>
    <w:rsid w:val="00B96A60"/>
    <w:rsid w:val="00B97EEE"/>
    <w:rsid w:val="00BA4F35"/>
    <w:rsid w:val="00BB050C"/>
    <w:rsid w:val="00BB2670"/>
    <w:rsid w:val="00BB5BEF"/>
    <w:rsid w:val="00BB77F2"/>
    <w:rsid w:val="00BD1188"/>
    <w:rsid w:val="00BD24B4"/>
    <w:rsid w:val="00BD4CBC"/>
    <w:rsid w:val="00BD5491"/>
    <w:rsid w:val="00BD618C"/>
    <w:rsid w:val="00BD7982"/>
    <w:rsid w:val="00BD7AAC"/>
    <w:rsid w:val="00BE0366"/>
    <w:rsid w:val="00BE2739"/>
    <w:rsid w:val="00BE3F1B"/>
    <w:rsid w:val="00BE59F0"/>
    <w:rsid w:val="00BE6277"/>
    <w:rsid w:val="00BE66B6"/>
    <w:rsid w:val="00BE717B"/>
    <w:rsid w:val="00BF0758"/>
    <w:rsid w:val="00BF2971"/>
    <w:rsid w:val="00BF32A0"/>
    <w:rsid w:val="00BF39FF"/>
    <w:rsid w:val="00BF4F6A"/>
    <w:rsid w:val="00C00DD4"/>
    <w:rsid w:val="00C02A17"/>
    <w:rsid w:val="00C0477E"/>
    <w:rsid w:val="00C0730B"/>
    <w:rsid w:val="00C07B6A"/>
    <w:rsid w:val="00C111DA"/>
    <w:rsid w:val="00C1124E"/>
    <w:rsid w:val="00C16C8A"/>
    <w:rsid w:val="00C211C3"/>
    <w:rsid w:val="00C21201"/>
    <w:rsid w:val="00C258B1"/>
    <w:rsid w:val="00C26924"/>
    <w:rsid w:val="00C33839"/>
    <w:rsid w:val="00C368A3"/>
    <w:rsid w:val="00C378B9"/>
    <w:rsid w:val="00C379D6"/>
    <w:rsid w:val="00C40CEF"/>
    <w:rsid w:val="00C439E6"/>
    <w:rsid w:val="00C533E7"/>
    <w:rsid w:val="00C53E7E"/>
    <w:rsid w:val="00C572CA"/>
    <w:rsid w:val="00C60646"/>
    <w:rsid w:val="00C62E31"/>
    <w:rsid w:val="00C6307B"/>
    <w:rsid w:val="00C673BC"/>
    <w:rsid w:val="00C67B3F"/>
    <w:rsid w:val="00C7264E"/>
    <w:rsid w:val="00C75026"/>
    <w:rsid w:val="00C807B0"/>
    <w:rsid w:val="00C80959"/>
    <w:rsid w:val="00C81C1E"/>
    <w:rsid w:val="00C83774"/>
    <w:rsid w:val="00C8487D"/>
    <w:rsid w:val="00C91A66"/>
    <w:rsid w:val="00C920E1"/>
    <w:rsid w:val="00C94818"/>
    <w:rsid w:val="00C9481E"/>
    <w:rsid w:val="00C97EA0"/>
    <w:rsid w:val="00CB1065"/>
    <w:rsid w:val="00CB257A"/>
    <w:rsid w:val="00CB3561"/>
    <w:rsid w:val="00CB39C7"/>
    <w:rsid w:val="00CB51C4"/>
    <w:rsid w:val="00CB5B6D"/>
    <w:rsid w:val="00CC24A3"/>
    <w:rsid w:val="00CC5D91"/>
    <w:rsid w:val="00CC5F86"/>
    <w:rsid w:val="00CD00F8"/>
    <w:rsid w:val="00CD04BC"/>
    <w:rsid w:val="00CD09D1"/>
    <w:rsid w:val="00CD0CD9"/>
    <w:rsid w:val="00CE0612"/>
    <w:rsid w:val="00CE2311"/>
    <w:rsid w:val="00CE43BC"/>
    <w:rsid w:val="00CE495D"/>
    <w:rsid w:val="00CE526A"/>
    <w:rsid w:val="00CE55D0"/>
    <w:rsid w:val="00CE66E4"/>
    <w:rsid w:val="00CF2E6E"/>
    <w:rsid w:val="00D044F1"/>
    <w:rsid w:val="00D06417"/>
    <w:rsid w:val="00D119DF"/>
    <w:rsid w:val="00D12DC3"/>
    <w:rsid w:val="00D145B6"/>
    <w:rsid w:val="00D14C75"/>
    <w:rsid w:val="00D209F0"/>
    <w:rsid w:val="00D23567"/>
    <w:rsid w:val="00D26CBF"/>
    <w:rsid w:val="00D27550"/>
    <w:rsid w:val="00D30871"/>
    <w:rsid w:val="00D3136B"/>
    <w:rsid w:val="00D3191C"/>
    <w:rsid w:val="00D31BA3"/>
    <w:rsid w:val="00D405B9"/>
    <w:rsid w:val="00D42AEC"/>
    <w:rsid w:val="00D42B56"/>
    <w:rsid w:val="00D44869"/>
    <w:rsid w:val="00D45912"/>
    <w:rsid w:val="00D50450"/>
    <w:rsid w:val="00D52712"/>
    <w:rsid w:val="00D551B7"/>
    <w:rsid w:val="00D55412"/>
    <w:rsid w:val="00D57DF8"/>
    <w:rsid w:val="00D60FC3"/>
    <w:rsid w:val="00D61FDA"/>
    <w:rsid w:val="00D62572"/>
    <w:rsid w:val="00D70F2A"/>
    <w:rsid w:val="00D87456"/>
    <w:rsid w:val="00D907C0"/>
    <w:rsid w:val="00D90E94"/>
    <w:rsid w:val="00D93193"/>
    <w:rsid w:val="00D9471E"/>
    <w:rsid w:val="00DA15B2"/>
    <w:rsid w:val="00DA44B6"/>
    <w:rsid w:val="00DA4754"/>
    <w:rsid w:val="00DB18A4"/>
    <w:rsid w:val="00DB3B0E"/>
    <w:rsid w:val="00DB5675"/>
    <w:rsid w:val="00DB5896"/>
    <w:rsid w:val="00DB7736"/>
    <w:rsid w:val="00DC2942"/>
    <w:rsid w:val="00DC2C4E"/>
    <w:rsid w:val="00DD1B40"/>
    <w:rsid w:val="00DD1E0B"/>
    <w:rsid w:val="00DD32A3"/>
    <w:rsid w:val="00DD363D"/>
    <w:rsid w:val="00DD54C0"/>
    <w:rsid w:val="00DD578E"/>
    <w:rsid w:val="00DD749C"/>
    <w:rsid w:val="00DD7A27"/>
    <w:rsid w:val="00DE09A1"/>
    <w:rsid w:val="00DE0AAF"/>
    <w:rsid w:val="00DF0E49"/>
    <w:rsid w:val="00DF192D"/>
    <w:rsid w:val="00DF2366"/>
    <w:rsid w:val="00DF5D30"/>
    <w:rsid w:val="00E012BD"/>
    <w:rsid w:val="00E014D9"/>
    <w:rsid w:val="00E02882"/>
    <w:rsid w:val="00E0452A"/>
    <w:rsid w:val="00E05D24"/>
    <w:rsid w:val="00E06553"/>
    <w:rsid w:val="00E065BA"/>
    <w:rsid w:val="00E06B6F"/>
    <w:rsid w:val="00E10E67"/>
    <w:rsid w:val="00E13AB8"/>
    <w:rsid w:val="00E14091"/>
    <w:rsid w:val="00E25C5C"/>
    <w:rsid w:val="00E25F96"/>
    <w:rsid w:val="00E37729"/>
    <w:rsid w:val="00E41EAA"/>
    <w:rsid w:val="00E43AA9"/>
    <w:rsid w:val="00E4448C"/>
    <w:rsid w:val="00E47809"/>
    <w:rsid w:val="00E50004"/>
    <w:rsid w:val="00E50D27"/>
    <w:rsid w:val="00E51010"/>
    <w:rsid w:val="00E5484E"/>
    <w:rsid w:val="00E563B7"/>
    <w:rsid w:val="00E56882"/>
    <w:rsid w:val="00E56895"/>
    <w:rsid w:val="00E56C8D"/>
    <w:rsid w:val="00E56E18"/>
    <w:rsid w:val="00E645A2"/>
    <w:rsid w:val="00E66856"/>
    <w:rsid w:val="00E66B69"/>
    <w:rsid w:val="00E6755B"/>
    <w:rsid w:val="00E6769B"/>
    <w:rsid w:val="00E67A9E"/>
    <w:rsid w:val="00E71796"/>
    <w:rsid w:val="00E71AE4"/>
    <w:rsid w:val="00E74929"/>
    <w:rsid w:val="00E7566A"/>
    <w:rsid w:val="00E802DC"/>
    <w:rsid w:val="00E81736"/>
    <w:rsid w:val="00E845F8"/>
    <w:rsid w:val="00E925EC"/>
    <w:rsid w:val="00E93078"/>
    <w:rsid w:val="00E93660"/>
    <w:rsid w:val="00EA25E6"/>
    <w:rsid w:val="00EA32BF"/>
    <w:rsid w:val="00EA3ADA"/>
    <w:rsid w:val="00EA5AE2"/>
    <w:rsid w:val="00EA6842"/>
    <w:rsid w:val="00EA7F08"/>
    <w:rsid w:val="00EB3202"/>
    <w:rsid w:val="00EB39BC"/>
    <w:rsid w:val="00EB5D6F"/>
    <w:rsid w:val="00EB5DC4"/>
    <w:rsid w:val="00EC0082"/>
    <w:rsid w:val="00EC217F"/>
    <w:rsid w:val="00EC38BD"/>
    <w:rsid w:val="00EC5D30"/>
    <w:rsid w:val="00EC603A"/>
    <w:rsid w:val="00EC6E9D"/>
    <w:rsid w:val="00EC78F6"/>
    <w:rsid w:val="00ED2FA7"/>
    <w:rsid w:val="00ED36AA"/>
    <w:rsid w:val="00ED7D8F"/>
    <w:rsid w:val="00EE0A96"/>
    <w:rsid w:val="00EE1123"/>
    <w:rsid w:val="00EE2F58"/>
    <w:rsid w:val="00EE3A2A"/>
    <w:rsid w:val="00EE4FE6"/>
    <w:rsid w:val="00EE5FE6"/>
    <w:rsid w:val="00EE63C7"/>
    <w:rsid w:val="00EE644D"/>
    <w:rsid w:val="00EE7C74"/>
    <w:rsid w:val="00EF4A11"/>
    <w:rsid w:val="00EF696A"/>
    <w:rsid w:val="00EF7701"/>
    <w:rsid w:val="00F01407"/>
    <w:rsid w:val="00F01C3C"/>
    <w:rsid w:val="00F03A7E"/>
    <w:rsid w:val="00F03E90"/>
    <w:rsid w:val="00F06A76"/>
    <w:rsid w:val="00F11012"/>
    <w:rsid w:val="00F127D6"/>
    <w:rsid w:val="00F1353C"/>
    <w:rsid w:val="00F13854"/>
    <w:rsid w:val="00F13C1E"/>
    <w:rsid w:val="00F1582F"/>
    <w:rsid w:val="00F16B0B"/>
    <w:rsid w:val="00F22C2C"/>
    <w:rsid w:val="00F25D92"/>
    <w:rsid w:val="00F42826"/>
    <w:rsid w:val="00F432B6"/>
    <w:rsid w:val="00F452A1"/>
    <w:rsid w:val="00F46E30"/>
    <w:rsid w:val="00F5143F"/>
    <w:rsid w:val="00F54C7C"/>
    <w:rsid w:val="00F54DB9"/>
    <w:rsid w:val="00F57A72"/>
    <w:rsid w:val="00F6251D"/>
    <w:rsid w:val="00F645AB"/>
    <w:rsid w:val="00F65C65"/>
    <w:rsid w:val="00F7077D"/>
    <w:rsid w:val="00F73F32"/>
    <w:rsid w:val="00F75E37"/>
    <w:rsid w:val="00F829D0"/>
    <w:rsid w:val="00F8525C"/>
    <w:rsid w:val="00F854FD"/>
    <w:rsid w:val="00F95B17"/>
    <w:rsid w:val="00FA1608"/>
    <w:rsid w:val="00FA3D57"/>
    <w:rsid w:val="00FA6A0E"/>
    <w:rsid w:val="00FB0860"/>
    <w:rsid w:val="00FB0990"/>
    <w:rsid w:val="00FB1AEB"/>
    <w:rsid w:val="00FB2E59"/>
    <w:rsid w:val="00FB32C0"/>
    <w:rsid w:val="00FB38D4"/>
    <w:rsid w:val="00FB6512"/>
    <w:rsid w:val="00FB7018"/>
    <w:rsid w:val="00FC12E3"/>
    <w:rsid w:val="00FC5FAC"/>
    <w:rsid w:val="00FC7AA8"/>
    <w:rsid w:val="00FD26BB"/>
    <w:rsid w:val="00FD2CF1"/>
    <w:rsid w:val="00FD2E51"/>
    <w:rsid w:val="00FD3B9A"/>
    <w:rsid w:val="00FD3E0C"/>
    <w:rsid w:val="00FD46DE"/>
    <w:rsid w:val="00FD77CD"/>
    <w:rsid w:val="00FE15A5"/>
    <w:rsid w:val="00FE243A"/>
    <w:rsid w:val="00FE4D18"/>
    <w:rsid w:val="00FE572C"/>
    <w:rsid w:val="00FE7108"/>
    <w:rsid w:val="00FF026C"/>
    <w:rsid w:val="00FF4AD6"/>
    <w:rsid w:val="00FF641F"/>
    <w:rsid w:val="00FF7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3B7E"/>
  <w15:docId w15:val="{5B89587E-3BD5-4C8D-90FC-3656C030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3AA9"/>
    <w:rPr>
      <w:rFonts w:ascii="Times New Roman" w:eastAsia="Times New Roman" w:hAnsi="Times New Roman"/>
      <w:sz w:val="24"/>
      <w:szCs w:val="24"/>
      <w:lang w:val="hr-HR" w:eastAsia="hr-HR"/>
    </w:rPr>
  </w:style>
  <w:style w:type="paragraph" w:styleId="Naslov1">
    <w:name w:val="heading 1"/>
    <w:basedOn w:val="Normal"/>
    <w:link w:val="Naslov1Char"/>
    <w:uiPriority w:val="9"/>
    <w:qFormat/>
    <w:rsid w:val="00071168"/>
    <w:pPr>
      <w:spacing w:before="100" w:beforeAutospacing="1" w:after="100" w:afterAutospacing="1"/>
      <w:outlineLvl w:val="0"/>
    </w:pPr>
    <w:rPr>
      <w:b/>
      <w:bCs/>
      <w:kern w:val="36"/>
      <w:sz w:val="48"/>
      <w:szCs w:val="48"/>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E43AA9"/>
    <w:rPr>
      <w:rFonts w:ascii="Times New Roman" w:eastAsia="Times New Roman" w:hAnsi="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 uvlaka 3,  uvlaka 2,uvlaka 2,uvlaka 3"/>
    <w:basedOn w:val="Normal"/>
    <w:link w:val="TijelotekstaChar"/>
    <w:rsid w:val="00C97EA0"/>
    <w:pPr>
      <w:jc w:val="both"/>
    </w:pPr>
  </w:style>
  <w:style w:type="character" w:customStyle="1" w:styleId="TijelotekstaChar">
    <w:name w:val="Tijelo teksta Char"/>
    <w:aliases w:val=" uvlaka 3 Char,  uvlaka 2 Char,uvlaka 2 Char,uvlaka 3 Char"/>
    <w:link w:val="Tijeloteksta"/>
    <w:rsid w:val="00C97EA0"/>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DD363D"/>
    <w:pPr>
      <w:ind w:left="720"/>
      <w:contextualSpacing/>
    </w:pPr>
  </w:style>
  <w:style w:type="paragraph" w:styleId="Zaglavlje">
    <w:name w:val="header"/>
    <w:basedOn w:val="Normal"/>
    <w:link w:val="ZaglavljeChar"/>
    <w:uiPriority w:val="99"/>
    <w:semiHidden/>
    <w:unhideWhenUsed/>
    <w:rsid w:val="00DD363D"/>
    <w:pPr>
      <w:tabs>
        <w:tab w:val="center" w:pos="4536"/>
        <w:tab w:val="right" w:pos="9072"/>
      </w:tabs>
    </w:pPr>
  </w:style>
  <w:style w:type="character" w:customStyle="1" w:styleId="ZaglavljeChar">
    <w:name w:val="Zaglavlje Char"/>
    <w:link w:val="Zaglavlje"/>
    <w:uiPriority w:val="99"/>
    <w:semiHidden/>
    <w:rsid w:val="00DD363D"/>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DD363D"/>
    <w:pPr>
      <w:tabs>
        <w:tab w:val="center" w:pos="4536"/>
        <w:tab w:val="right" w:pos="9072"/>
      </w:tabs>
    </w:pPr>
  </w:style>
  <w:style w:type="character" w:customStyle="1" w:styleId="PodnojeChar">
    <w:name w:val="Podnožje Char"/>
    <w:link w:val="Podnoje"/>
    <w:uiPriority w:val="99"/>
    <w:rsid w:val="00DD363D"/>
    <w:rPr>
      <w:rFonts w:ascii="Times New Roman" w:eastAsia="Times New Roman" w:hAnsi="Times New Roman" w:cs="Times New Roman"/>
      <w:sz w:val="24"/>
      <w:szCs w:val="24"/>
      <w:lang w:eastAsia="hr-HR"/>
    </w:rPr>
  </w:style>
  <w:style w:type="paragraph" w:customStyle="1" w:styleId="Tijeloteksta31">
    <w:name w:val="Tijelo teksta 31"/>
    <w:basedOn w:val="Normal"/>
    <w:rsid w:val="00AB1E9A"/>
    <w:rPr>
      <w:sz w:val="22"/>
      <w:szCs w:val="22"/>
    </w:rPr>
  </w:style>
  <w:style w:type="character" w:styleId="Hiperveza">
    <w:name w:val="Hyperlink"/>
    <w:rsid w:val="005D633A"/>
    <w:rPr>
      <w:color w:val="0000FF"/>
      <w:u w:val="single"/>
    </w:rPr>
  </w:style>
  <w:style w:type="paragraph" w:styleId="Tekstbalonia">
    <w:name w:val="Balloon Text"/>
    <w:basedOn w:val="Normal"/>
    <w:link w:val="TekstbaloniaChar"/>
    <w:uiPriority w:val="99"/>
    <w:semiHidden/>
    <w:unhideWhenUsed/>
    <w:rsid w:val="005728FB"/>
    <w:rPr>
      <w:rFonts w:ascii="Segoe UI" w:hAnsi="Segoe UI"/>
      <w:sz w:val="18"/>
      <w:szCs w:val="18"/>
    </w:rPr>
  </w:style>
  <w:style w:type="character" w:customStyle="1" w:styleId="TekstbaloniaChar">
    <w:name w:val="Tekst balončića Char"/>
    <w:link w:val="Tekstbalonia"/>
    <w:uiPriority w:val="99"/>
    <w:semiHidden/>
    <w:rsid w:val="005728FB"/>
    <w:rPr>
      <w:rFonts w:ascii="Segoe UI" w:eastAsia="Times New Roman" w:hAnsi="Segoe UI" w:cs="Segoe UI"/>
      <w:sz w:val="18"/>
      <w:szCs w:val="18"/>
    </w:rPr>
  </w:style>
  <w:style w:type="paragraph" w:styleId="StandardWeb">
    <w:name w:val="Normal (Web)"/>
    <w:basedOn w:val="Normal"/>
    <w:uiPriority w:val="99"/>
    <w:semiHidden/>
    <w:unhideWhenUsed/>
    <w:rsid w:val="00FD77CD"/>
    <w:pPr>
      <w:spacing w:before="100" w:beforeAutospacing="1" w:after="100" w:afterAutospacing="1"/>
    </w:pPr>
    <w:rPr>
      <w:lang w:val="en-US" w:eastAsia="en-US"/>
    </w:rPr>
  </w:style>
  <w:style w:type="character" w:customStyle="1" w:styleId="Naslov1Char">
    <w:name w:val="Naslov 1 Char"/>
    <w:basedOn w:val="Zadanifontodlomka"/>
    <w:link w:val="Naslov1"/>
    <w:uiPriority w:val="9"/>
    <w:rsid w:val="00071168"/>
    <w:rPr>
      <w:rFonts w:ascii="Times New Roman" w:eastAsia="Times New Roman" w:hAnsi="Times New Roman"/>
      <w:b/>
      <w:bCs/>
      <w:kern w:val="36"/>
      <w:sz w:val="48"/>
      <w:szCs w:val="48"/>
    </w:rPr>
  </w:style>
  <w:style w:type="paragraph" w:customStyle="1" w:styleId="box474667">
    <w:name w:val="box_474667"/>
    <w:basedOn w:val="Normal"/>
    <w:rsid w:val="00B23D1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3172">
      <w:bodyDiv w:val="1"/>
      <w:marLeft w:val="0"/>
      <w:marRight w:val="0"/>
      <w:marTop w:val="0"/>
      <w:marBottom w:val="0"/>
      <w:divBdr>
        <w:top w:val="none" w:sz="0" w:space="0" w:color="auto"/>
        <w:left w:val="none" w:sz="0" w:space="0" w:color="auto"/>
        <w:bottom w:val="none" w:sz="0" w:space="0" w:color="auto"/>
        <w:right w:val="none" w:sz="0" w:space="0" w:color="auto"/>
      </w:divBdr>
    </w:div>
    <w:div w:id="60635886">
      <w:bodyDiv w:val="1"/>
      <w:marLeft w:val="0"/>
      <w:marRight w:val="0"/>
      <w:marTop w:val="0"/>
      <w:marBottom w:val="0"/>
      <w:divBdr>
        <w:top w:val="none" w:sz="0" w:space="0" w:color="auto"/>
        <w:left w:val="none" w:sz="0" w:space="0" w:color="auto"/>
        <w:bottom w:val="none" w:sz="0" w:space="0" w:color="auto"/>
        <w:right w:val="none" w:sz="0" w:space="0" w:color="auto"/>
      </w:divBdr>
    </w:div>
    <w:div w:id="106194135">
      <w:bodyDiv w:val="1"/>
      <w:marLeft w:val="0"/>
      <w:marRight w:val="0"/>
      <w:marTop w:val="0"/>
      <w:marBottom w:val="0"/>
      <w:divBdr>
        <w:top w:val="none" w:sz="0" w:space="0" w:color="auto"/>
        <w:left w:val="none" w:sz="0" w:space="0" w:color="auto"/>
        <w:bottom w:val="none" w:sz="0" w:space="0" w:color="auto"/>
        <w:right w:val="none" w:sz="0" w:space="0" w:color="auto"/>
      </w:divBdr>
    </w:div>
    <w:div w:id="191454700">
      <w:bodyDiv w:val="1"/>
      <w:marLeft w:val="0"/>
      <w:marRight w:val="0"/>
      <w:marTop w:val="0"/>
      <w:marBottom w:val="0"/>
      <w:divBdr>
        <w:top w:val="none" w:sz="0" w:space="0" w:color="auto"/>
        <w:left w:val="none" w:sz="0" w:space="0" w:color="auto"/>
        <w:bottom w:val="none" w:sz="0" w:space="0" w:color="auto"/>
        <w:right w:val="none" w:sz="0" w:space="0" w:color="auto"/>
      </w:divBdr>
    </w:div>
    <w:div w:id="215901632">
      <w:bodyDiv w:val="1"/>
      <w:marLeft w:val="0"/>
      <w:marRight w:val="0"/>
      <w:marTop w:val="0"/>
      <w:marBottom w:val="0"/>
      <w:divBdr>
        <w:top w:val="none" w:sz="0" w:space="0" w:color="auto"/>
        <w:left w:val="none" w:sz="0" w:space="0" w:color="auto"/>
        <w:bottom w:val="none" w:sz="0" w:space="0" w:color="auto"/>
        <w:right w:val="none" w:sz="0" w:space="0" w:color="auto"/>
      </w:divBdr>
    </w:div>
    <w:div w:id="217858236">
      <w:bodyDiv w:val="1"/>
      <w:marLeft w:val="0"/>
      <w:marRight w:val="0"/>
      <w:marTop w:val="0"/>
      <w:marBottom w:val="0"/>
      <w:divBdr>
        <w:top w:val="none" w:sz="0" w:space="0" w:color="auto"/>
        <w:left w:val="none" w:sz="0" w:space="0" w:color="auto"/>
        <w:bottom w:val="none" w:sz="0" w:space="0" w:color="auto"/>
        <w:right w:val="none" w:sz="0" w:space="0" w:color="auto"/>
      </w:divBdr>
    </w:div>
    <w:div w:id="241331083">
      <w:bodyDiv w:val="1"/>
      <w:marLeft w:val="0"/>
      <w:marRight w:val="0"/>
      <w:marTop w:val="0"/>
      <w:marBottom w:val="0"/>
      <w:divBdr>
        <w:top w:val="none" w:sz="0" w:space="0" w:color="auto"/>
        <w:left w:val="none" w:sz="0" w:space="0" w:color="auto"/>
        <w:bottom w:val="none" w:sz="0" w:space="0" w:color="auto"/>
        <w:right w:val="none" w:sz="0" w:space="0" w:color="auto"/>
      </w:divBdr>
    </w:div>
    <w:div w:id="382413747">
      <w:bodyDiv w:val="1"/>
      <w:marLeft w:val="0"/>
      <w:marRight w:val="0"/>
      <w:marTop w:val="0"/>
      <w:marBottom w:val="0"/>
      <w:divBdr>
        <w:top w:val="none" w:sz="0" w:space="0" w:color="auto"/>
        <w:left w:val="none" w:sz="0" w:space="0" w:color="auto"/>
        <w:bottom w:val="none" w:sz="0" w:space="0" w:color="auto"/>
        <w:right w:val="none" w:sz="0" w:space="0" w:color="auto"/>
      </w:divBdr>
    </w:div>
    <w:div w:id="426846755">
      <w:bodyDiv w:val="1"/>
      <w:marLeft w:val="0"/>
      <w:marRight w:val="0"/>
      <w:marTop w:val="0"/>
      <w:marBottom w:val="0"/>
      <w:divBdr>
        <w:top w:val="none" w:sz="0" w:space="0" w:color="auto"/>
        <w:left w:val="none" w:sz="0" w:space="0" w:color="auto"/>
        <w:bottom w:val="none" w:sz="0" w:space="0" w:color="auto"/>
        <w:right w:val="none" w:sz="0" w:space="0" w:color="auto"/>
      </w:divBdr>
    </w:div>
    <w:div w:id="438336706">
      <w:bodyDiv w:val="1"/>
      <w:marLeft w:val="0"/>
      <w:marRight w:val="0"/>
      <w:marTop w:val="0"/>
      <w:marBottom w:val="0"/>
      <w:divBdr>
        <w:top w:val="none" w:sz="0" w:space="0" w:color="auto"/>
        <w:left w:val="none" w:sz="0" w:space="0" w:color="auto"/>
        <w:bottom w:val="none" w:sz="0" w:space="0" w:color="auto"/>
        <w:right w:val="none" w:sz="0" w:space="0" w:color="auto"/>
      </w:divBdr>
    </w:div>
    <w:div w:id="495848578">
      <w:bodyDiv w:val="1"/>
      <w:marLeft w:val="0"/>
      <w:marRight w:val="0"/>
      <w:marTop w:val="0"/>
      <w:marBottom w:val="0"/>
      <w:divBdr>
        <w:top w:val="none" w:sz="0" w:space="0" w:color="auto"/>
        <w:left w:val="none" w:sz="0" w:space="0" w:color="auto"/>
        <w:bottom w:val="none" w:sz="0" w:space="0" w:color="auto"/>
        <w:right w:val="none" w:sz="0" w:space="0" w:color="auto"/>
      </w:divBdr>
    </w:div>
    <w:div w:id="542593580">
      <w:bodyDiv w:val="1"/>
      <w:marLeft w:val="0"/>
      <w:marRight w:val="0"/>
      <w:marTop w:val="0"/>
      <w:marBottom w:val="0"/>
      <w:divBdr>
        <w:top w:val="none" w:sz="0" w:space="0" w:color="auto"/>
        <w:left w:val="none" w:sz="0" w:space="0" w:color="auto"/>
        <w:bottom w:val="none" w:sz="0" w:space="0" w:color="auto"/>
        <w:right w:val="none" w:sz="0" w:space="0" w:color="auto"/>
      </w:divBdr>
    </w:div>
    <w:div w:id="602810723">
      <w:bodyDiv w:val="1"/>
      <w:marLeft w:val="0"/>
      <w:marRight w:val="0"/>
      <w:marTop w:val="0"/>
      <w:marBottom w:val="0"/>
      <w:divBdr>
        <w:top w:val="none" w:sz="0" w:space="0" w:color="auto"/>
        <w:left w:val="none" w:sz="0" w:space="0" w:color="auto"/>
        <w:bottom w:val="none" w:sz="0" w:space="0" w:color="auto"/>
        <w:right w:val="none" w:sz="0" w:space="0" w:color="auto"/>
      </w:divBdr>
    </w:div>
    <w:div w:id="606349265">
      <w:bodyDiv w:val="1"/>
      <w:marLeft w:val="0"/>
      <w:marRight w:val="0"/>
      <w:marTop w:val="0"/>
      <w:marBottom w:val="0"/>
      <w:divBdr>
        <w:top w:val="none" w:sz="0" w:space="0" w:color="auto"/>
        <w:left w:val="none" w:sz="0" w:space="0" w:color="auto"/>
        <w:bottom w:val="none" w:sz="0" w:space="0" w:color="auto"/>
        <w:right w:val="none" w:sz="0" w:space="0" w:color="auto"/>
      </w:divBdr>
    </w:div>
    <w:div w:id="826632396">
      <w:bodyDiv w:val="1"/>
      <w:marLeft w:val="0"/>
      <w:marRight w:val="0"/>
      <w:marTop w:val="0"/>
      <w:marBottom w:val="0"/>
      <w:divBdr>
        <w:top w:val="none" w:sz="0" w:space="0" w:color="auto"/>
        <w:left w:val="none" w:sz="0" w:space="0" w:color="auto"/>
        <w:bottom w:val="none" w:sz="0" w:space="0" w:color="auto"/>
        <w:right w:val="none" w:sz="0" w:space="0" w:color="auto"/>
      </w:divBdr>
    </w:div>
    <w:div w:id="941764264">
      <w:bodyDiv w:val="1"/>
      <w:marLeft w:val="0"/>
      <w:marRight w:val="0"/>
      <w:marTop w:val="0"/>
      <w:marBottom w:val="0"/>
      <w:divBdr>
        <w:top w:val="none" w:sz="0" w:space="0" w:color="auto"/>
        <w:left w:val="none" w:sz="0" w:space="0" w:color="auto"/>
        <w:bottom w:val="none" w:sz="0" w:space="0" w:color="auto"/>
        <w:right w:val="none" w:sz="0" w:space="0" w:color="auto"/>
      </w:divBdr>
    </w:div>
    <w:div w:id="944964819">
      <w:bodyDiv w:val="1"/>
      <w:marLeft w:val="0"/>
      <w:marRight w:val="0"/>
      <w:marTop w:val="0"/>
      <w:marBottom w:val="0"/>
      <w:divBdr>
        <w:top w:val="none" w:sz="0" w:space="0" w:color="auto"/>
        <w:left w:val="none" w:sz="0" w:space="0" w:color="auto"/>
        <w:bottom w:val="none" w:sz="0" w:space="0" w:color="auto"/>
        <w:right w:val="none" w:sz="0" w:space="0" w:color="auto"/>
      </w:divBdr>
    </w:div>
    <w:div w:id="1039478589">
      <w:bodyDiv w:val="1"/>
      <w:marLeft w:val="0"/>
      <w:marRight w:val="0"/>
      <w:marTop w:val="0"/>
      <w:marBottom w:val="0"/>
      <w:divBdr>
        <w:top w:val="none" w:sz="0" w:space="0" w:color="auto"/>
        <w:left w:val="none" w:sz="0" w:space="0" w:color="auto"/>
        <w:bottom w:val="none" w:sz="0" w:space="0" w:color="auto"/>
        <w:right w:val="none" w:sz="0" w:space="0" w:color="auto"/>
      </w:divBdr>
    </w:div>
    <w:div w:id="1059208581">
      <w:bodyDiv w:val="1"/>
      <w:marLeft w:val="0"/>
      <w:marRight w:val="0"/>
      <w:marTop w:val="0"/>
      <w:marBottom w:val="0"/>
      <w:divBdr>
        <w:top w:val="none" w:sz="0" w:space="0" w:color="auto"/>
        <w:left w:val="none" w:sz="0" w:space="0" w:color="auto"/>
        <w:bottom w:val="none" w:sz="0" w:space="0" w:color="auto"/>
        <w:right w:val="none" w:sz="0" w:space="0" w:color="auto"/>
      </w:divBdr>
    </w:div>
    <w:div w:id="1076517426">
      <w:bodyDiv w:val="1"/>
      <w:marLeft w:val="0"/>
      <w:marRight w:val="0"/>
      <w:marTop w:val="0"/>
      <w:marBottom w:val="0"/>
      <w:divBdr>
        <w:top w:val="none" w:sz="0" w:space="0" w:color="auto"/>
        <w:left w:val="none" w:sz="0" w:space="0" w:color="auto"/>
        <w:bottom w:val="none" w:sz="0" w:space="0" w:color="auto"/>
        <w:right w:val="none" w:sz="0" w:space="0" w:color="auto"/>
      </w:divBdr>
    </w:div>
    <w:div w:id="1096244368">
      <w:bodyDiv w:val="1"/>
      <w:marLeft w:val="0"/>
      <w:marRight w:val="0"/>
      <w:marTop w:val="0"/>
      <w:marBottom w:val="0"/>
      <w:divBdr>
        <w:top w:val="none" w:sz="0" w:space="0" w:color="auto"/>
        <w:left w:val="none" w:sz="0" w:space="0" w:color="auto"/>
        <w:bottom w:val="none" w:sz="0" w:space="0" w:color="auto"/>
        <w:right w:val="none" w:sz="0" w:space="0" w:color="auto"/>
      </w:divBdr>
    </w:div>
    <w:div w:id="1207182949">
      <w:bodyDiv w:val="1"/>
      <w:marLeft w:val="0"/>
      <w:marRight w:val="0"/>
      <w:marTop w:val="0"/>
      <w:marBottom w:val="0"/>
      <w:divBdr>
        <w:top w:val="none" w:sz="0" w:space="0" w:color="auto"/>
        <w:left w:val="none" w:sz="0" w:space="0" w:color="auto"/>
        <w:bottom w:val="none" w:sz="0" w:space="0" w:color="auto"/>
        <w:right w:val="none" w:sz="0" w:space="0" w:color="auto"/>
      </w:divBdr>
    </w:div>
    <w:div w:id="1297568058">
      <w:bodyDiv w:val="1"/>
      <w:marLeft w:val="0"/>
      <w:marRight w:val="0"/>
      <w:marTop w:val="0"/>
      <w:marBottom w:val="0"/>
      <w:divBdr>
        <w:top w:val="none" w:sz="0" w:space="0" w:color="auto"/>
        <w:left w:val="none" w:sz="0" w:space="0" w:color="auto"/>
        <w:bottom w:val="none" w:sz="0" w:space="0" w:color="auto"/>
        <w:right w:val="none" w:sz="0" w:space="0" w:color="auto"/>
      </w:divBdr>
    </w:div>
    <w:div w:id="1358893846">
      <w:bodyDiv w:val="1"/>
      <w:marLeft w:val="0"/>
      <w:marRight w:val="0"/>
      <w:marTop w:val="0"/>
      <w:marBottom w:val="0"/>
      <w:divBdr>
        <w:top w:val="none" w:sz="0" w:space="0" w:color="auto"/>
        <w:left w:val="none" w:sz="0" w:space="0" w:color="auto"/>
        <w:bottom w:val="none" w:sz="0" w:space="0" w:color="auto"/>
        <w:right w:val="none" w:sz="0" w:space="0" w:color="auto"/>
      </w:divBdr>
    </w:div>
    <w:div w:id="1524397680">
      <w:bodyDiv w:val="1"/>
      <w:marLeft w:val="0"/>
      <w:marRight w:val="0"/>
      <w:marTop w:val="0"/>
      <w:marBottom w:val="0"/>
      <w:divBdr>
        <w:top w:val="none" w:sz="0" w:space="0" w:color="auto"/>
        <w:left w:val="none" w:sz="0" w:space="0" w:color="auto"/>
        <w:bottom w:val="none" w:sz="0" w:space="0" w:color="auto"/>
        <w:right w:val="none" w:sz="0" w:space="0" w:color="auto"/>
      </w:divBdr>
    </w:div>
    <w:div w:id="1589076928">
      <w:bodyDiv w:val="1"/>
      <w:marLeft w:val="0"/>
      <w:marRight w:val="0"/>
      <w:marTop w:val="0"/>
      <w:marBottom w:val="0"/>
      <w:divBdr>
        <w:top w:val="none" w:sz="0" w:space="0" w:color="auto"/>
        <w:left w:val="none" w:sz="0" w:space="0" w:color="auto"/>
        <w:bottom w:val="none" w:sz="0" w:space="0" w:color="auto"/>
        <w:right w:val="none" w:sz="0" w:space="0" w:color="auto"/>
      </w:divBdr>
    </w:div>
    <w:div w:id="1611087551">
      <w:bodyDiv w:val="1"/>
      <w:marLeft w:val="0"/>
      <w:marRight w:val="0"/>
      <w:marTop w:val="0"/>
      <w:marBottom w:val="0"/>
      <w:divBdr>
        <w:top w:val="none" w:sz="0" w:space="0" w:color="auto"/>
        <w:left w:val="none" w:sz="0" w:space="0" w:color="auto"/>
        <w:bottom w:val="none" w:sz="0" w:space="0" w:color="auto"/>
        <w:right w:val="none" w:sz="0" w:space="0" w:color="auto"/>
      </w:divBdr>
    </w:div>
    <w:div w:id="1713573238">
      <w:bodyDiv w:val="1"/>
      <w:marLeft w:val="0"/>
      <w:marRight w:val="0"/>
      <w:marTop w:val="0"/>
      <w:marBottom w:val="0"/>
      <w:divBdr>
        <w:top w:val="none" w:sz="0" w:space="0" w:color="auto"/>
        <w:left w:val="none" w:sz="0" w:space="0" w:color="auto"/>
        <w:bottom w:val="none" w:sz="0" w:space="0" w:color="auto"/>
        <w:right w:val="none" w:sz="0" w:space="0" w:color="auto"/>
      </w:divBdr>
    </w:div>
    <w:div w:id="2076971700">
      <w:bodyDiv w:val="1"/>
      <w:marLeft w:val="0"/>
      <w:marRight w:val="0"/>
      <w:marTop w:val="0"/>
      <w:marBottom w:val="0"/>
      <w:divBdr>
        <w:top w:val="none" w:sz="0" w:space="0" w:color="auto"/>
        <w:left w:val="none" w:sz="0" w:space="0" w:color="auto"/>
        <w:bottom w:val="none" w:sz="0" w:space="0" w:color="auto"/>
        <w:right w:val="none" w:sz="0" w:space="0" w:color="auto"/>
      </w:divBdr>
    </w:div>
    <w:div w:id="208929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1387</TotalTime>
  <Pages>17</Pages>
  <Words>7916</Words>
  <Characters>45126</Characters>
  <Application>Microsoft Office Word</Application>
  <DocSecurity>0</DocSecurity>
  <Lines>376</Lines>
  <Paragraphs>105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52937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Načelnica</cp:lastModifiedBy>
  <cp:revision>63</cp:revision>
  <cp:lastPrinted>2024-03-14T09:29:00Z</cp:lastPrinted>
  <dcterms:created xsi:type="dcterms:W3CDTF">2024-03-11T07:52:00Z</dcterms:created>
  <dcterms:modified xsi:type="dcterms:W3CDTF">2024-05-29T05:54:00Z</dcterms:modified>
</cp:coreProperties>
</file>