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6D" w:rsidRDefault="0019076D" w:rsidP="0019076D">
      <w:pPr>
        <w:tabs>
          <w:tab w:val="left" w:pos="13965"/>
          <w:tab w:val="left" w:pos="15195"/>
        </w:tabs>
        <w:autoSpaceDE w:val="0"/>
        <w:autoSpaceDN w:val="0"/>
        <w:adjustRightInd w:val="0"/>
        <w:spacing w:after="0" w:line="240" w:lineRule="auto"/>
        <w:ind w:right="-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REPUBLIKA HRVATSKA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DUBROVA</w:t>
      </w:r>
      <w:r>
        <w:rPr>
          <w:rFonts w:ascii="Times New Roman" w:hAnsi="Times New Roman" w:cs="Times New Roman"/>
          <w:sz w:val="24"/>
          <w:szCs w:val="24"/>
        </w:rPr>
        <w:t>ČKO-NERETVANSKA ŽUPANIJA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sz w:val="24"/>
          <w:szCs w:val="24"/>
        </w:rPr>
        <w:t>ĆINA VELA LUKA</w:t>
      </w:r>
    </w:p>
    <w:p w:rsidR="0019076D" w:rsidRDefault="0019076D" w:rsidP="00190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Upravni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odjel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b/>
          <w:bCs/>
          <w:sz w:val="24"/>
          <w:szCs w:val="24"/>
        </w:rPr>
        <w:t>će i imovinsko-pravne poslove</w:t>
      </w:r>
    </w:p>
    <w:p w:rsidR="0019076D" w:rsidRDefault="0019076D" w:rsidP="00190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KLASA:  023-05/18-01/005             </w:t>
      </w:r>
    </w:p>
    <w:p w:rsidR="0019076D" w:rsidRDefault="0019076D" w:rsidP="00190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URBROJ: 2138/05-04/1-18-03</w:t>
      </w:r>
    </w:p>
    <w:p w:rsidR="0019076D" w:rsidRDefault="0019076D" w:rsidP="00190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Vela Luka, 31.12.2018.god.</w:t>
      </w:r>
      <w:proofErr w:type="gramEnd"/>
    </w:p>
    <w:p w:rsidR="0019076D" w:rsidRDefault="0019076D" w:rsidP="001907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76D" w:rsidRDefault="0019076D" w:rsidP="001907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76D" w:rsidRDefault="0019076D" w:rsidP="00190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 Z V J E Š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Ć E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076D" w:rsidRDefault="0019076D" w:rsidP="00190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POPIS  SUDSKIH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PARNI</w:t>
      </w:r>
      <w:r>
        <w:rPr>
          <w:rFonts w:ascii="Times New Roman" w:hAnsi="Times New Roman" w:cs="Times New Roman"/>
          <w:b/>
          <w:bCs/>
          <w:sz w:val="24"/>
          <w:szCs w:val="24"/>
        </w:rPr>
        <w:t>ČNIH I IZVANPARNIČNIH POSTUPAKA,  U KOJIMA JE OPĆINA VELA LUKA PARNIČNA STRANKA   stanje na dan 31.12.2018.</w:t>
      </w:r>
    </w:p>
    <w:p w:rsidR="0019076D" w:rsidRDefault="0019076D" w:rsidP="00190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19076D" w:rsidRDefault="0019076D" w:rsidP="001907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5"/>
        <w:gridCol w:w="2470"/>
        <w:gridCol w:w="1817"/>
        <w:gridCol w:w="2831"/>
        <w:gridCol w:w="1415"/>
        <w:gridCol w:w="5033"/>
      </w:tblGrid>
      <w:tr w:rsidR="001907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Br.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Tužitelj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Tuženi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Oznaka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predmet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vrijednost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spora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tužbe</w:t>
            </w:r>
            <w:proofErr w:type="spellEnd"/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faza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postupka</w:t>
            </w:r>
            <w:proofErr w:type="spellEnd"/>
          </w:p>
        </w:tc>
      </w:tr>
      <w:tr w:rsidR="001907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F.P. - Split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Vela Luka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P.33/08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prava vlasništva i uknjižbe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čest.zem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2430/938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5.000,00 kn.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16.01.2008.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parnica</w:t>
            </w:r>
            <w:proofErr w:type="spellEnd"/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rješenje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prekidu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postupka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tužitelja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30.01.2014.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9076D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K.L., K.E., C.B.,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prebivalištem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Splitu</w:t>
            </w:r>
            <w:proofErr w:type="spellEnd"/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Vela Luka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Š.I.M.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P.306/11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prava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vlasništva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čest.zem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2400/272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Vela Luka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10.001,00 kn.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.god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 kolovoza 2012.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29.01.2013.god. - odgođeno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07.05.2013.god.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26.06.2013.god.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- 04.11.2013.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predložila nastavak postupka i donošenje presude jer nema nagodbe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17.01.2014.god.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podnesak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predlaže se donijeti presudu i dovršiti raspravljanje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rješenje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16.01.2018.god.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utvr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đuje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 prekid postupka zbog smrti tužiteljice</w:t>
            </w:r>
          </w:p>
        </w:tc>
      </w:tr>
      <w:tr w:rsidR="0019076D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K.B. - Vela Luka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Vela Luka i drugi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P.654/13,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P. 861/15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prava vlasništva i uknjižbe čest. zem.1138/1, 1138/2, 1138/3, 1206, 1207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Vela Luka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5.000,00 kn.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20.12.2013.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pripremno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čište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15.05.2014. 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odgovor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tužbu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21.03.2014.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osporava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punomo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23.06.2014.god.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20.02.2015.god.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prekid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postupka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08.06.2018.god.</w:t>
            </w:r>
          </w:p>
        </w:tc>
      </w:tr>
      <w:tr w:rsidR="0019076D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4.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Gospodarski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Zagreb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Vela Luka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Ovrv-184/15,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Povrv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553/15,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17-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Povr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104/2016.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1.987,50 kn.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13.02.2015.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prigovor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rješenja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ovrsi</w:t>
            </w:r>
            <w:proofErr w:type="spellEnd"/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sud se oglasio stvarno nenadležnim i predmet ustupio trgovačkom sudu u Dubrovniku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19.05.2016.god. u Dubrovniku, odgođeno za 13.06.2016.god. u 10,30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objava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presude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22.07.2016.god.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prvostupanjskom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presudom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tužitelja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obvezuje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naknadu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troškova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žalba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28.07.2016.god.</w:t>
            </w:r>
          </w:p>
        </w:tc>
      </w:tr>
      <w:tr w:rsidR="0019076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5.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T.Š. - Vela Luka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Vela Luka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ref. 34: P-748/2016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uknjižbe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čest.zem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2102/1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Vela Luka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10.000,00 kn.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22.07.2016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.god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04.01.2017.god.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prekid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postupka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19.04.2017.god.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poziva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Dragojevi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ć radi preuzimanja postupka – 18.07.2017.god.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pripremno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čište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05.10.2017.god.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prekid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postupka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jedne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stranaka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05.10.2017.god.</w:t>
            </w:r>
          </w:p>
        </w:tc>
      </w:tr>
      <w:tr w:rsidR="0019076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6.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M.Š. - Vela Luka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Hrvatska</w:t>
            </w:r>
            <w:proofErr w:type="spellEnd"/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Vela Luka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ref 32: P-195/2017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uknjižbe prava vlasništva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čest.zem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12878/944 i dijela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čest.zem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12878/945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Blato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11.000,00 kn.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27.02.2017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.god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pripremno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čište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13.07.2018.god. u 9,00 sati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odgovor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tužbu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24.05.2018.god.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osporava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se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podnesak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tužitelja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06.07.2018.god.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podnesak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op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ćine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10.07.2018.god.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punomo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odgo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đeno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pripremno ročište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26.10.2018.god. - odgođeno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RH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osporava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predlaže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odbiti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tužb.zahtjev</w:t>
            </w:r>
            <w:proofErr w:type="spellEnd"/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odgođeno za 12.02.2019.god.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RH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osporava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predlaže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odbiti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tužbeni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odgođeno za 12.02.2019.god. </w:t>
            </w:r>
          </w:p>
        </w:tc>
      </w:tr>
      <w:tr w:rsidR="0019076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lastRenderedPageBreak/>
              <w:t>7.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Županijska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uprava Vela Luka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Vela Luka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Jadrolinija</w:t>
            </w:r>
            <w:proofErr w:type="spellEnd"/>
          </w:p>
        </w:tc>
        <w:tc>
          <w:tcPr>
            <w:tcW w:w="28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P-727/17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predaje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posjed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zgrade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području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201.000,00 kn.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23.11.2017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.god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pripremno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čište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27.09.2018.god.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odgovor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tužbu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svibanj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2018.god.</w:t>
            </w:r>
          </w:p>
        </w:tc>
      </w:tr>
      <w:tr w:rsidR="0019076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8.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D.T.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Blato</w:t>
            </w:r>
            <w:proofErr w:type="spellEnd"/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Vela Luka i drugi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ref: 31: P-744/2017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prava vlasništva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čest.zem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2430/1049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Vela Luka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10.100,00 kn.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21.08.2017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.god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pripremno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čište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18.04.2018.god.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razloga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osporavanje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agrarna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presuda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pravni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slijed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đeno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pripremno ročište 14.01.2019.god.</w:t>
            </w:r>
          </w:p>
        </w:tc>
      </w:tr>
      <w:tr w:rsidR="0019076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9.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D.T.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Australia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K.M. 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Vela Luka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ref: 31:P-810/2017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uknjižbe vlasništva čest.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4399,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Vela Luka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10.100,00 kn.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13.09.2017.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odgovor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tužbu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osporava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se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punomo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pripremno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čište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16.03.2018.god.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odgoda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pripremnog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čišta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16.03.2018.god.</w:t>
            </w:r>
          </w:p>
        </w:tc>
      </w:tr>
      <w:tr w:rsidR="0019076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10.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A.P. - Vela Luka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Vela Luka, D.J.T. i drugi 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ref: 31: P-826/2017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uknjižbe vlasništva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čest.zem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2397/24, 2397/25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Vela Luka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10.001,00 kn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18.09.2017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.god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razloga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osporavanje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posjed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kupoprodajni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ugovori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21.09.2018.god.</w:t>
            </w:r>
          </w:p>
        </w:tc>
      </w:tr>
      <w:tr w:rsidR="0019076D" w:rsidTr="0019076D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11.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D.O. - Vela Luka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Vela Luka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ref: 31: P-282/2018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ništetnosti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ugovora i isplate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80.000,00 kn.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26.03.2018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.god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0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punomo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13.rujna 2018.god.</w:t>
            </w:r>
          </w:p>
        </w:tc>
      </w:tr>
      <w:tr w:rsidR="0019076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12.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L.K.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Čilipi</w:t>
            </w:r>
            <w:proofErr w:type="spellEnd"/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Vela Luka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ref 30: P-380/2018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uknjižbe prava vlasništva dijela čest.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31155/1, površine 20,11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Vela Luka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10.001 kn.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24.04.2018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.god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0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poziv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odgovor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tužbu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pripremno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čište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21.01.2019.god.</w:t>
            </w:r>
          </w:p>
        </w:tc>
      </w:tr>
      <w:tr w:rsidR="0019076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13.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I.M., T.M. - Vela Luka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Vela Luka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ref: 30: P-503/2018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prava vlasništva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čest.zem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2430/2509, 2430/2511, 2430/2512, 2430/2514,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2430/2515, 2430/2516, 2430/2517, 2430/2510,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čest.zgr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3734,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Vela Luka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10.001,00 kn.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07.06.2018.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god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0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30.01.2019.god.</w:t>
            </w:r>
          </w:p>
        </w:tc>
      </w:tr>
      <w:tr w:rsidR="0019076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lastRenderedPageBreak/>
              <w:t>14.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J.A., D. A. - Vela Luka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Vela Luka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ref 30: P-618/2018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prava vlasništva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čest.zem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2525/1,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čest.zgr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3810,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Vela Luka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10.000,00 kn.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17.07.2018.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god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0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12.02.2019.god.</w:t>
            </w:r>
          </w:p>
        </w:tc>
      </w:tr>
      <w:tr w:rsidR="0019076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15.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B.T. - Vela Luka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Vela Luka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ref 34: P-721/2018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prava vlasništva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čest.zem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2179/2,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Vela Luka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11.000,00 kn. 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03.09.2018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.god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0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09.01.2019.god. 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odgovor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tužbu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31.12.2018.god.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osporava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se</w:t>
            </w:r>
          </w:p>
        </w:tc>
      </w:tr>
      <w:tr w:rsidR="0019076D" w:rsidTr="001907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16.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L.D. - Vela Luka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Vela Luka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ref 34: P-851/2018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prava vlasništva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čest.zem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2395/4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Vela Luka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10.000,00 kn.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16.10.2018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.god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0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pripremno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čište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06.02.2019.god.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076D" w:rsidTr="001907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P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07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405.191,50 KUNA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 – VRIJEDNOST SPOROVA U TIJEKU</w:t>
            </w:r>
          </w:p>
        </w:tc>
      </w:tr>
    </w:tbl>
    <w:p w:rsidR="0019076D" w:rsidRDefault="0019076D" w:rsidP="0019076D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ab/>
      </w:r>
    </w:p>
    <w:p w:rsidR="0019076D" w:rsidRDefault="0019076D" w:rsidP="001907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76D" w:rsidRDefault="0019076D" w:rsidP="001907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76D" w:rsidRDefault="0019076D" w:rsidP="001907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76D" w:rsidRDefault="0019076D" w:rsidP="001907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076D" w:rsidRDefault="0019076D" w:rsidP="001907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2"/>
        <w:gridCol w:w="2682"/>
        <w:gridCol w:w="1432"/>
        <w:gridCol w:w="2802"/>
        <w:gridCol w:w="1412"/>
        <w:gridCol w:w="5218"/>
      </w:tblGrid>
      <w:tr w:rsidR="001907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Vela Luka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F.M. - Split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P.2338/06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Ovr.2928/99,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P-9821/15–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naplate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7.125,00 kn.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7.125,00 kn.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29.03.1999.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31.05.2007.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nastupilo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postupka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predloženo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nastavljanje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ukinuto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rješenje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prijedlog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povrat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prijašnje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15.10.2007.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23.10.2015.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25.11.2015.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objava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presude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18.12.2015.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usvojen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tužbeni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presudom 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đeno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zatražiti  o v r h o m  (10 god.)          </w:t>
            </w:r>
          </w:p>
        </w:tc>
      </w:tr>
      <w:tr w:rsidR="001907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Vela Luka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..........</w:t>
            </w:r>
            <w:proofErr w:type="gramEnd"/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P.686/07,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Posl.br.: ref. 31:P-353/2015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prava vlasništva i uknjižbe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čest.zem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8937/1, 8938/1, 8938/2 – za poduzetničku zonu 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10.100,00 kn.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12.10.2007.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parnica</w:t>
            </w:r>
            <w:proofErr w:type="spellEnd"/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požurnica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22.04.2010.god.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rješenje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tuženice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punomo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primanje pismena od 07.10.2011.god.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požurnica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14.08.2014.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Predsj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zatražila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ubrzanje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20.08.2014. 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Rješenje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prekid postupka, zbog smrti 2 stranke i poziva nasljednike da preuzmu postupak – 12.09.2014. god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rješenje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09.03.2017.god.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nastavlja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postupak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nasljednicima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umrlih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stranaka</w:t>
            </w:r>
            <w:proofErr w:type="spellEnd"/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30.03.2017.god. – tuženima Mariji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Prižmić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Jakovu Cetiniću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Antuna sud će postaviti privremenog zastupnika, ročište se odgađa 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29.06.2017. 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objavu presude: 27.07. 2017. u 13,00 sati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presuda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27.07.2017.god.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usvojen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tužbeni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općina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je vlasnica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čest.zem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8937/1, 8938/1, 8938/2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Vela Luka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zabilježba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21.10.2017.god.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odnit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zlatanu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presudu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kad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postane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pravomo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ćna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rješenje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02.02.2018.god.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pozivaju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nasljednici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preuzimanje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postupka</w:t>
            </w:r>
            <w:proofErr w:type="spellEnd"/>
          </w:p>
        </w:tc>
      </w:tr>
      <w:tr w:rsidR="001907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Vela Luka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Tempore,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Zagreb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 Povrv-5480/17-2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84.287,50 kn.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84.287,50 kn.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35: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Povrv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3725/2017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11.05.2017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.god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 op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ćinski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građanski sud u Zagrebu se oglasio stvarno nenadležnim, te će predmet ustupiti stvarno nadležnom Trgovačkom sudu u Zagrebu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pripremno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čište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30.10.2018.god.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punomo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odvj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ured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Farčić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Šarušić</w:t>
            </w:r>
            <w:proofErr w:type="spellEnd"/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podnesak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tužitelja</w:t>
            </w:r>
            <w:proofErr w:type="spellEnd"/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čište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05.12.2018.god.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- 05.12.2018.god.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zaklju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glavna rasprava</w:t>
            </w:r>
          </w:p>
          <w:p w:rsidR="0019076D" w:rsidRDefault="0019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- 12.12.2018.god.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objava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presude</w:t>
            </w:r>
            <w:proofErr w:type="spellEnd"/>
          </w:p>
        </w:tc>
      </w:tr>
    </w:tbl>
    <w:p w:rsidR="00EB2191" w:rsidRDefault="00EB2191"/>
    <w:sectPr w:rsidR="00EB2191" w:rsidSect="0019076D">
      <w:pgSz w:w="16838" w:h="11906" w:orient="landscape"/>
      <w:pgMar w:top="680" w:right="1134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9076D"/>
    <w:rsid w:val="0019076D"/>
    <w:rsid w:val="00EB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1241</Words>
  <Characters>7075</Characters>
  <Application>Microsoft Office Word</Application>
  <DocSecurity>0</DocSecurity>
  <Lines>58</Lines>
  <Paragraphs>16</Paragraphs>
  <ScaleCrop>false</ScaleCrop>
  <Company>Grizli777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2019-01-15T12:28:00Z</dcterms:created>
  <dcterms:modified xsi:type="dcterms:W3CDTF">2019-01-15T12:34:00Z</dcterms:modified>
</cp:coreProperties>
</file>